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020" w:rsidRDefault="009C7608">
      <w:pPr>
        <w:pStyle w:val="af3"/>
        <w:spacing w:before="0" w:beforeAutospacing="0" w:after="0" w:afterAutospacing="0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787515" cy="9451975"/>
            <wp:effectExtent l="127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0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787515" cy="945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27B8">
        <w:rPr>
          <w:b/>
        </w:rPr>
        <w:lastRenderedPageBreak/>
        <w:t>Пояснительная заметка</w:t>
      </w:r>
    </w:p>
    <w:p w:rsidR="00BC2020" w:rsidRDefault="003027B8">
      <w:pPr>
        <w:pStyle w:val="afc"/>
        <w:ind w:left="567"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Данная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рабочая  программа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литературе составлена для  8 класса МБОУ «Петровскозаводская СОШ» и рассчитана на 2022--2023 учебный год. </w:t>
      </w:r>
    </w:p>
    <w:p w:rsidR="00BC2020" w:rsidRDefault="003027B8">
      <w:pPr>
        <w:pStyle w:val="afc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Данная программа составлена на основе:</w:t>
      </w:r>
    </w:p>
    <w:p w:rsidR="00BC2020" w:rsidRDefault="003027B8">
      <w:pPr>
        <w:pStyle w:val="af5"/>
        <w:numPr>
          <w:ilvl w:val="0"/>
          <w:numId w:val="14"/>
        </w:numPr>
        <w:ind w:left="426" w:hanging="426"/>
        <w:rPr>
          <w:rFonts w:eastAsia="Calibri"/>
          <w:color w:val="000000"/>
          <w:sz w:val="24"/>
        </w:rPr>
      </w:pPr>
      <w:r>
        <w:rPr>
          <w:rFonts w:eastAsia="Calibri"/>
          <w:color w:val="000000" w:themeColor="text1"/>
          <w:sz w:val="24"/>
          <w:lang w:eastAsia="en-US"/>
        </w:rPr>
        <w:t>Федерального закона «Об образовании в Российской Федерации»;</w:t>
      </w:r>
    </w:p>
    <w:p w:rsidR="00BC2020" w:rsidRDefault="003027B8">
      <w:pPr>
        <w:pStyle w:val="af5"/>
        <w:numPr>
          <w:ilvl w:val="0"/>
          <w:numId w:val="14"/>
        </w:numPr>
        <w:ind w:left="426" w:hanging="426"/>
        <w:rPr>
          <w:rFonts w:eastAsia="Calibri"/>
          <w:color w:val="000000"/>
          <w:sz w:val="24"/>
        </w:rPr>
      </w:pPr>
      <w:proofErr w:type="gramStart"/>
      <w:r>
        <w:rPr>
          <w:color w:val="000000" w:themeColor="text1"/>
          <w:sz w:val="24"/>
        </w:rPr>
        <w:t>Федерального  государственного</w:t>
      </w:r>
      <w:proofErr w:type="gramEnd"/>
      <w:r>
        <w:rPr>
          <w:color w:val="000000" w:themeColor="text1"/>
          <w:sz w:val="24"/>
        </w:rPr>
        <w:t xml:space="preserve">  образовательного  стандарта основного общего образования;</w:t>
      </w:r>
    </w:p>
    <w:p w:rsidR="00BC2020" w:rsidRDefault="003027B8">
      <w:pPr>
        <w:pStyle w:val="af5"/>
        <w:numPr>
          <w:ilvl w:val="0"/>
          <w:numId w:val="14"/>
        </w:numPr>
        <w:ind w:left="426" w:hanging="426"/>
        <w:rPr>
          <w:rFonts w:eastAsia="Calibri"/>
          <w:color w:val="000000"/>
          <w:sz w:val="24"/>
        </w:rPr>
      </w:pPr>
      <w:r>
        <w:rPr>
          <w:color w:val="000000" w:themeColor="text1"/>
          <w:sz w:val="24"/>
        </w:rPr>
        <w:t>Основной образовательной программы основного общего образования МБОУ «Петровскозаводская СОШ»;</w:t>
      </w:r>
    </w:p>
    <w:p w:rsidR="00BC2020" w:rsidRDefault="003027B8">
      <w:pPr>
        <w:pStyle w:val="af5"/>
        <w:numPr>
          <w:ilvl w:val="0"/>
          <w:numId w:val="15"/>
        </w:numPr>
        <w:ind w:left="426" w:hanging="426"/>
        <w:rPr>
          <w:rFonts w:eastAsia="Calibri"/>
          <w:color w:val="000000"/>
          <w:sz w:val="24"/>
        </w:rPr>
      </w:pPr>
      <w:r>
        <w:rPr>
          <w:color w:val="000000" w:themeColor="text1"/>
          <w:sz w:val="24"/>
          <w:lang w:eastAsia="en-US"/>
        </w:rPr>
        <w:t xml:space="preserve">Рекомендаций Примерной общеобразовательной программы по литературе; </w:t>
      </w:r>
    </w:p>
    <w:p w:rsidR="00BC2020" w:rsidRDefault="003027B8">
      <w:pPr>
        <w:pStyle w:val="af5"/>
        <w:numPr>
          <w:ilvl w:val="0"/>
          <w:numId w:val="15"/>
        </w:numPr>
        <w:ind w:left="426" w:hanging="426"/>
        <w:rPr>
          <w:rFonts w:eastAsia="Calibri"/>
          <w:color w:val="000000"/>
          <w:sz w:val="24"/>
        </w:rPr>
      </w:pPr>
      <w:r>
        <w:rPr>
          <w:color w:val="000000" w:themeColor="text1"/>
          <w:sz w:val="24"/>
        </w:rPr>
        <w:t>Учебного плана МБОУ «Петровскозаводская СОШ»</w:t>
      </w:r>
      <w:r>
        <w:rPr>
          <w:rFonts w:eastAsia="Calibri"/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 xml:space="preserve">на 2022-2023 учебный </w:t>
      </w:r>
      <w:proofErr w:type="gramStart"/>
      <w:r>
        <w:rPr>
          <w:color w:val="000000" w:themeColor="text1"/>
          <w:sz w:val="24"/>
        </w:rPr>
        <w:t>год  и</w:t>
      </w:r>
      <w:proofErr w:type="gramEnd"/>
      <w:r>
        <w:rPr>
          <w:color w:val="000000" w:themeColor="text1"/>
          <w:sz w:val="24"/>
        </w:rPr>
        <w:t xml:space="preserve"> реализуется при использовании учебника для учащихся 8 класса общеобразовательных учреждений  в  2-х частях</w:t>
      </w:r>
      <w:r>
        <w:rPr>
          <w:color w:val="000000" w:themeColor="text1"/>
          <w:sz w:val="24"/>
          <w:lang w:eastAsia="ar-SA"/>
        </w:rPr>
        <w:t xml:space="preserve">, </w:t>
      </w:r>
      <w:proofErr w:type="spellStart"/>
      <w:r>
        <w:rPr>
          <w:color w:val="000000" w:themeColor="text1"/>
          <w:sz w:val="24"/>
        </w:rPr>
        <w:t>авторы-составители:Я</w:t>
      </w:r>
      <w:proofErr w:type="spellEnd"/>
      <w:r>
        <w:rPr>
          <w:color w:val="000000" w:themeColor="text1"/>
          <w:sz w:val="24"/>
        </w:rPr>
        <w:t>. Коровина. — М.: Просвещение.  2018г.</w:t>
      </w:r>
    </w:p>
    <w:p w:rsidR="00BC2020" w:rsidRDefault="003027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рассчитана на 70 часов (2часа в неделю). </w:t>
      </w:r>
    </w:p>
    <w:p w:rsidR="00BC2020" w:rsidRDefault="003027B8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случае совпадения уроков с праздничными днями предполагается выполнение программы: </w:t>
      </w:r>
    </w:p>
    <w:p w:rsidR="00BC2020" w:rsidRDefault="003027B8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-за счет часов, выделенных на повторение; </w:t>
      </w:r>
    </w:p>
    <w:p w:rsidR="00BC2020" w:rsidRDefault="003027B8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-за счет объединения уроков по одной теме.</w:t>
      </w:r>
    </w:p>
    <w:p w:rsidR="00BC2020" w:rsidRDefault="00BC202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C2020" w:rsidRDefault="003027B8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Изучение литературы в основной школе направлено на достижение следующих </w: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>целей:</w:t>
      </w:r>
    </w:p>
    <w:p w:rsidR="00BC2020" w:rsidRDefault="003027B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 формирование духовно развитой личности, обладающей гуманистическим мировоззрением, национальным самосознанием общероссийским гражданским сознанием, чувством патриотизма;</w:t>
      </w:r>
    </w:p>
    <w:p w:rsidR="00BC2020" w:rsidRDefault="003027B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 развитие интеллектуальных и творческих способностей учащихся, необходимых для успешной социализации и самореализации личности;</w:t>
      </w:r>
    </w:p>
    <w:p w:rsidR="00BC2020" w:rsidRDefault="003027B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 постижение учащимися вершинных произведений отечественной и мировой литературы, их чтение и анализ, освоенный на понимании образной природы искусства слова, опирающийся на принципы единства художественной формы и содержания, связи искусства с жизнью, историзма;</w:t>
      </w:r>
    </w:p>
    <w:p w:rsidR="00BC2020" w:rsidRDefault="003027B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 поэтапное, последовательное формирование умений читать, комментировать, анализировать и интерпретировать художественный текст;</w:t>
      </w:r>
    </w:p>
    <w:p w:rsidR="00BC2020" w:rsidRDefault="003027B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 овладение возможными алгоритмами постижения смыслов, заложенных в художественном тексте (или любом другом речевом высказывании), и создание собственного текста, представление своих оценок и суждений по поводу прочитанного;</w:t>
      </w:r>
    </w:p>
    <w:p w:rsidR="00BC2020" w:rsidRDefault="003027B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 овладение важнейшими общеучебными умениями и универсальными учебными действиями;</w:t>
      </w:r>
    </w:p>
    <w:p w:rsidR="00BC2020" w:rsidRDefault="003027B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 использование опыта общения с произведениями художественной литературы в повседневной жизни и учебной деятельности, речевом самосовершенствовании.</w:t>
      </w:r>
    </w:p>
    <w:p w:rsidR="00BC2020" w:rsidRDefault="003027B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Достижение поставленных целей при разработке и реализации образовательным учреждением основной образовательной программы основного общего образования предусматривает 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решение следующих основных задач:</w:t>
      </w:r>
    </w:p>
    <w:p w:rsidR="00BC2020" w:rsidRDefault="003027B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 обеспечение соответствия основной образовательной программы требованиям ФГОС;</w:t>
      </w:r>
    </w:p>
    <w:p w:rsidR="00BC2020" w:rsidRDefault="003027B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 обеспечение преемственности начального общего, основного общего, среднего (полного) общего образования;</w:t>
      </w:r>
    </w:p>
    <w:p w:rsidR="00BC2020" w:rsidRDefault="003027B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 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школы;</w:t>
      </w:r>
    </w:p>
    <w:p w:rsidR="00BC2020" w:rsidRDefault="003027B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 обеспечение эффективного сочетания урочных и внеурочных форм организации образовательного процесса, взаимодействия всех его участников;</w:t>
      </w:r>
    </w:p>
    <w:p w:rsidR="00BC2020" w:rsidRDefault="003027B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 взаимодействие образовательного учреждения при реализации основной образовательной программы с социальными партнерами;</w:t>
      </w:r>
    </w:p>
    <w:p w:rsidR="00BC2020" w:rsidRDefault="003027B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 организация интеллектуальных и творческих соревнований, научно-технического творчества, проектной и учебно-исследовательской деятельности 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доклады, диалоги, творческие работы, а также произведения для заучивания наизусть, списки произведений для самостоятельного чтения.</w:t>
      </w:r>
    </w:p>
    <w:p w:rsidR="00BC2020" w:rsidRDefault="003027B8">
      <w:pPr>
        <w:pStyle w:val="af5"/>
        <w:ind w:left="0"/>
        <w:jc w:val="center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Планируемые результаты освоения учебного предмета: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  <w:rPr>
          <w:b/>
        </w:rPr>
      </w:pPr>
      <w:r>
        <w:rPr>
          <w:b/>
          <w:iCs/>
        </w:rPr>
        <w:t>Личностные результаты: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 xml:space="preserve">-формирование ответственного отношения к учению, </w:t>
      </w:r>
      <w:proofErr w:type="gramStart"/>
      <w:r>
        <w:t>готовности и способности</w:t>
      </w:r>
      <w:proofErr w:type="gramEnd"/>
      <w: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ориентирования в мире профессий и профессиональных предпочтений, с учетом устойчивых познавательных интересов;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видах деятельности;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  <w:rPr>
          <w:b/>
        </w:rPr>
      </w:pPr>
      <w:r>
        <w:rPr>
          <w:b/>
          <w:iCs/>
        </w:rPr>
        <w:t>Метапредметные результаты: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-умение самостоятельно определять цели своего обучения, ставить и формулировать для себя новые задачи в учебе и познавательной деятельности;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-умение оценивать правильность выполнения учебной задачи, собственные возможности ее решения;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lastRenderedPageBreak/>
        <w:t>-владение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-умение определять понятия, создавать обобщения.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-смысловое чтение;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-умение осознанно использовать речевые средства в соответствии с задачей коммуникации, для выражения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  <w:rPr>
          <w:b/>
        </w:rPr>
      </w:pPr>
      <w:r>
        <w:rPr>
          <w:b/>
          <w:iCs/>
        </w:rPr>
        <w:t>Предметные результаты: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-понимание ключевых проблем изученных произведений русского фольклора и фольклора других народов, древнерусской литературы, литературы XVIII в., русских писателей XIX-XX вв., литературы народов России и зарубежной литературы;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произведения (элементы филологического анализа); владение элементарной литературоведческой терминологией при анализе литературного произведения;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-приобщение к духовно-нравственным ценностям русской литературы и культуры, сопоставление их с духовно-нравственными ценностями других народов;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-формулирование собственного отношения к произведениям литературы, их оценка;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-собственная интерпретации (в отдельных случаях) изученных литературных произведений;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-понимание авторской позиции и свое отношение к ней;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</w:pPr>
      <w:r>
        <w:t>-умение пересказывать прозаические произведения или их отрывки с использованием образных средств русского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</w:t>
      </w:r>
    </w:p>
    <w:p w:rsidR="00BC2020" w:rsidRDefault="003027B8">
      <w:pPr>
        <w:pStyle w:val="af3"/>
        <w:shd w:val="clear" w:color="auto" w:fill="FFFFFF"/>
        <w:spacing w:before="0" w:beforeAutospacing="0" w:after="0" w:afterAutospacing="0"/>
        <w:sectPr w:rsidR="00BC2020">
          <w:footerReference w:type="default" r:id="rId10"/>
          <w:pgSz w:w="16838" w:h="11906" w:orient="landscape"/>
          <w:pgMar w:top="1701" w:right="567" w:bottom="567" w:left="567" w:header="709" w:footer="709" w:gutter="0"/>
          <w:cols w:space="708"/>
          <w:titlePg/>
          <w:docGrid w:linePitch="360"/>
        </w:sectPr>
      </w:pPr>
      <w:r>
        <w:t>-понимание русского слова в его эстетической функции, роли изобразительно-выразительных языковых средств в создании художественных образов литературных произведений</w:t>
      </w:r>
    </w:p>
    <w:p w:rsidR="00BC2020" w:rsidRDefault="003027B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Содержание программы учебного предмета</w:t>
      </w:r>
    </w:p>
    <w:p w:rsidR="00BC2020" w:rsidRDefault="00BC202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tbl>
      <w:tblPr>
        <w:tblStyle w:val="af2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2835"/>
        <w:gridCol w:w="11056"/>
        <w:gridCol w:w="993"/>
      </w:tblGrid>
      <w:tr w:rsidR="00BC2020">
        <w:tc>
          <w:tcPr>
            <w:tcW w:w="851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№п/п</w:t>
            </w:r>
          </w:p>
        </w:tc>
        <w:tc>
          <w:tcPr>
            <w:tcW w:w="2835" w:type="dxa"/>
          </w:tcPr>
          <w:p w:rsidR="00BC2020" w:rsidRDefault="003027B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раздела</w:t>
            </w:r>
          </w:p>
        </w:tc>
        <w:tc>
          <w:tcPr>
            <w:tcW w:w="11056" w:type="dxa"/>
          </w:tcPr>
          <w:p w:rsidR="00BC2020" w:rsidRDefault="003027B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Краткое содержание учебной темы</w:t>
            </w:r>
          </w:p>
        </w:tc>
        <w:tc>
          <w:tcPr>
            <w:tcW w:w="993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BC2020">
        <w:tc>
          <w:tcPr>
            <w:tcW w:w="851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C2020" w:rsidRDefault="003027B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Введение. Русская литература и история</w:t>
            </w:r>
          </w:p>
          <w:p w:rsidR="00BC2020" w:rsidRDefault="00BC202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56" w:type="dxa"/>
          </w:tcPr>
          <w:p w:rsidR="00BC2020" w:rsidRDefault="003027B8">
            <w:pPr>
              <w:shd w:val="clear" w:color="auto" w:fill="FFFFFF"/>
              <w:ind w:righ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Русская литература и история. Интерес русских пи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сателей к историческому прошлому своего народа. Ис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торизм творчества классиков русской литературы.</w:t>
            </w:r>
          </w:p>
          <w:p w:rsidR="00BC2020" w:rsidRDefault="00BC202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BC2020">
        <w:tc>
          <w:tcPr>
            <w:tcW w:w="851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BC2020" w:rsidRDefault="003027B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6"/>
                <w:sz w:val="24"/>
                <w:szCs w:val="24"/>
              </w:rPr>
              <w:t xml:space="preserve">Устное народное творчество </w:t>
            </w:r>
          </w:p>
          <w:p w:rsidR="00BC2020" w:rsidRDefault="00BC202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56" w:type="dxa"/>
          </w:tcPr>
          <w:p w:rsidR="00BC2020" w:rsidRDefault="003027B8">
            <w:pPr>
              <w:shd w:val="clear" w:color="auto" w:fill="FFFFFF"/>
              <w:ind w:righ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В мире русской народной песни (лирические, исторические песни). Отражение жизни народа в народной </w:t>
            </w:r>
            <w:r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песне: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8"/>
                <w:sz w:val="24"/>
                <w:szCs w:val="24"/>
              </w:rPr>
              <w:t>«В темном лесе», «Уж ты ночка, ноченька тем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ная...», «Вдоль по улице метелица метет...», «Пуга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1"/>
                <w:sz w:val="24"/>
                <w:szCs w:val="24"/>
              </w:rPr>
              <w:t>чев в темнице», «Пугачев казнен».</w:t>
            </w:r>
          </w:p>
          <w:p w:rsidR="00BC2020" w:rsidRDefault="003027B8">
            <w:pPr>
              <w:shd w:val="clear" w:color="auto" w:fill="FFFFFF"/>
              <w:ind w:righ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Частушки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как малый песенный жанр. Отражение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различных сторон жизни народа в частушках. Разнооб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разие тематики частушек. Поэтика частушек.</w:t>
            </w:r>
          </w:p>
          <w:p w:rsidR="00BC2020" w:rsidRDefault="003027B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 xml:space="preserve">Предания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как исторический жанр русской народной прозы.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1"/>
                <w:sz w:val="24"/>
                <w:szCs w:val="24"/>
              </w:rPr>
              <w:t>«О Пугачеве», «О покорении Сибири Ерма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</w:rPr>
              <w:t xml:space="preserve">ком...».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Особенности содержания и формы народных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преданий.</w:t>
            </w:r>
          </w:p>
          <w:p w:rsidR="00BC2020" w:rsidRDefault="003027B8">
            <w:pPr>
              <w:shd w:val="clear" w:color="auto" w:fill="FFFFFF"/>
              <w:ind w:right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Теория литературы. Народная песня, частушка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(развитие представлений). Предание (развитие пред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ставлений).</w:t>
            </w:r>
          </w:p>
        </w:tc>
        <w:tc>
          <w:tcPr>
            <w:tcW w:w="993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BC2020">
        <w:tc>
          <w:tcPr>
            <w:tcW w:w="851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BC2020" w:rsidRDefault="003027B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6"/>
                <w:sz w:val="24"/>
                <w:szCs w:val="24"/>
              </w:rPr>
              <w:t xml:space="preserve">Из древнерусской литературы </w:t>
            </w:r>
          </w:p>
          <w:p w:rsidR="00BC2020" w:rsidRDefault="00BC202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56" w:type="dxa"/>
          </w:tcPr>
          <w:p w:rsidR="00BC2020" w:rsidRDefault="003027B8">
            <w:pPr>
              <w:shd w:val="clear" w:color="auto" w:fill="FFFFFF"/>
              <w:ind w:right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Из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«Жития Александра Невского».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Защита русских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земель от нашествий и набегов врагов. Бранные под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виги Александра Невского и его духовный подвиг само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пожертвования.</w:t>
            </w:r>
          </w:p>
          <w:p w:rsidR="00BC2020" w:rsidRDefault="003027B8">
            <w:pPr>
              <w:shd w:val="clear" w:color="auto" w:fill="FFFFFF"/>
              <w:ind w:righ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Художественные особенности воинской повести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жития.</w:t>
            </w:r>
          </w:p>
          <w:p w:rsidR="00BC2020" w:rsidRDefault="003027B8">
            <w:pPr>
              <w:shd w:val="clear" w:color="auto" w:fill="FFFFFF"/>
              <w:ind w:righ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pacing w:val="2"/>
                <w:sz w:val="24"/>
                <w:szCs w:val="24"/>
              </w:rPr>
              <w:t xml:space="preserve">«Шемякин </w:t>
            </w:r>
            <w:r>
              <w:rPr>
                <w:rFonts w:ascii="Times New Roman" w:hAnsi="Times New Roman" w:cs="Times New Roman"/>
                <w:iCs/>
                <w:color w:val="000000"/>
                <w:spacing w:val="2"/>
                <w:sz w:val="24"/>
                <w:szCs w:val="24"/>
              </w:rPr>
              <w:t xml:space="preserve">суд».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Изображение действительных и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вымышленных событий — главное новшество литературы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века. Новые литературные герои — крестьянские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купеческие сыновья. Сатира на судебные порядки, ко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мические ситуации с двумя плутами.</w:t>
            </w:r>
          </w:p>
          <w:p w:rsidR="00BC2020" w:rsidRDefault="003027B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Теория литературы. Летопись. Древнерусская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повесть (развитие представлений). Житие как жанр ли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тературы (начальные представления). Сатирическая по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весть как жанр древнерусской литературы (начальные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представления).</w:t>
            </w:r>
          </w:p>
        </w:tc>
        <w:tc>
          <w:tcPr>
            <w:tcW w:w="993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BC2020">
        <w:tc>
          <w:tcPr>
            <w:tcW w:w="851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BC2020" w:rsidRDefault="003027B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8"/>
                <w:sz w:val="24"/>
                <w:szCs w:val="24"/>
              </w:rPr>
              <w:t xml:space="preserve">Из литературы </w:t>
            </w:r>
            <w:r>
              <w:rPr>
                <w:rFonts w:ascii="Times New Roman" w:hAnsi="Times New Roman" w:cs="Times New Roman"/>
                <w:bCs/>
                <w:color w:val="000000"/>
                <w:spacing w:val="8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hAnsi="Times New Roman" w:cs="Times New Roman"/>
                <w:bCs/>
                <w:color w:val="000000"/>
                <w:spacing w:val="8"/>
                <w:sz w:val="24"/>
                <w:szCs w:val="24"/>
              </w:rPr>
              <w:t xml:space="preserve"> века </w:t>
            </w:r>
          </w:p>
          <w:p w:rsidR="00BC2020" w:rsidRDefault="00BC202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56" w:type="dxa"/>
          </w:tcPr>
          <w:p w:rsidR="00BC2020" w:rsidRDefault="003027B8">
            <w:pPr>
              <w:shd w:val="clear" w:color="auto" w:fill="FFFFFF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pacing w:val="-3"/>
                <w:sz w:val="24"/>
                <w:szCs w:val="24"/>
              </w:rPr>
              <w:t>Д. И. Фонвизин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. «Недоросль»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(сцены). Сатирическая направленность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комедии. Проблема воспитания истинного гражданина.</w:t>
            </w:r>
          </w:p>
          <w:p w:rsidR="00BC2020" w:rsidRDefault="003027B8">
            <w:pPr>
              <w:shd w:val="clear" w:color="auto" w:fill="FFFFFF"/>
              <w:ind w:right="58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Теория литературы. Понятие о классицизме.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Основные правила классицизма в драматическом про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изведении.</w:t>
            </w:r>
          </w:p>
          <w:p w:rsidR="00BC2020" w:rsidRDefault="003027B8">
            <w:pPr>
              <w:shd w:val="clear" w:color="auto" w:fill="FFFFFF"/>
              <w:ind w:right="58" w:firstLine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Н.М.Карамзин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Слово о писателе. События  повести «Наталья, боярская дочь» и характеры героев</w:t>
            </w:r>
          </w:p>
        </w:tc>
        <w:tc>
          <w:tcPr>
            <w:tcW w:w="993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BC2020">
        <w:tc>
          <w:tcPr>
            <w:tcW w:w="851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835" w:type="dxa"/>
          </w:tcPr>
          <w:p w:rsidR="00BC2020" w:rsidRDefault="003027B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9"/>
                <w:sz w:val="24"/>
                <w:szCs w:val="24"/>
              </w:rPr>
              <w:t xml:space="preserve">Из литературы </w:t>
            </w:r>
            <w:r>
              <w:rPr>
                <w:rFonts w:ascii="Times New Roman" w:hAnsi="Times New Roman" w:cs="Times New Roman"/>
                <w:bCs/>
                <w:color w:val="000000"/>
                <w:spacing w:val="9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bCs/>
                <w:color w:val="000000"/>
                <w:spacing w:val="9"/>
                <w:sz w:val="24"/>
                <w:szCs w:val="24"/>
              </w:rPr>
              <w:t xml:space="preserve"> века</w:t>
            </w:r>
          </w:p>
          <w:p w:rsidR="00BC2020" w:rsidRDefault="00BC202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56" w:type="dxa"/>
          </w:tcPr>
          <w:p w:rsidR="00BC2020" w:rsidRDefault="003027B8">
            <w:pPr>
              <w:shd w:val="clear" w:color="auto" w:fill="FFFFFF"/>
              <w:ind w:right="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-2"/>
                <w:sz w:val="24"/>
                <w:szCs w:val="24"/>
              </w:rPr>
              <w:t>И. А. Крылов</w:t>
            </w:r>
            <w:r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Поэт и мудрец. Язвитель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ный сатирик и баснописец. Краткий рассказ о писателе.</w:t>
            </w:r>
          </w:p>
          <w:p w:rsidR="00BC2020" w:rsidRDefault="003027B8">
            <w:pPr>
              <w:shd w:val="clear" w:color="auto" w:fill="FFFFFF"/>
              <w:ind w:right="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«Лягушки, просящие царя»,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«Обоз»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Мораль басни.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1"/>
                <w:sz w:val="24"/>
                <w:szCs w:val="24"/>
              </w:rPr>
              <w:t xml:space="preserve">«Обоз».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Критика вмешательства императора Александра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стратегию и тактику Кутузова в Отечественной войне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1812 года. Мораль басни. Осмеяние пороков: самонаде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янности, безответственности, зазнайства.</w:t>
            </w:r>
          </w:p>
          <w:p w:rsidR="00BC2020" w:rsidRDefault="003027B8">
            <w:pPr>
              <w:shd w:val="clear" w:color="auto" w:fill="FFFFFF"/>
              <w:ind w:right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3"/>
                <w:sz w:val="24"/>
                <w:szCs w:val="24"/>
              </w:rPr>
              <w:t>Теория литературы. Басня. Мораль. Аллегория.</w:t>
            </w:r>
          </w:p>
          <w:p w:rsidR="00BC2020" w:rsidRDefault="003027B8">
            <w:pPr>
              <w:shd w:val="clear" w:color="auto" w:fill="FFFFFF"/>
              <w:ind w:right="1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</w:rPr>
              <w:t>К. Ф. Рылеев</w:t>
            </w: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Автор дум и сатир.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Краткий рассказ о писателе. Оценка дум современни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ками.</w:t>
            </w:r>
          </w:p>
          <w:p w:rsidR="00BC2020" w:rsidRDefault="003027B8">
            <w:pPr>
              <w:shd w:val="clear" w:color="auto" w:fill="FFFFFF"/>
              <w:ind w:right="1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pacing w:val="-2"/>
                <w:sz w:val="24"/>
                <w:szCs w:val="24"/>
              </w:rPr>
              <w:t xml:space="preserve">«Смерть Ермака».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Историческая тема думы. Ермак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Тимофеевич — главный герой думы, один из предводи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телей казаков. Тема расширения русских земель. </w:t>
            </w:r>
          </w:p>
          <w:p w:rsidR="00BC2020" w:rsidRDefault="003027B8">
            <w:pPr>
              <w:shd w:val="clear" w:color="auto" w:fill="FFFFFF"/>
              <w:ind w:right="1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6"/>
                <w:sz w:val="24"/>
                <w:szCs w:val="24"/>
              </w:rPr>
              <w:t>Теория литературы. Дума.</w:t>
            </w:r>
          </w:p>
          <w:p w:rsidR="00BC2020" w:rsidRDefault="003027B8">
            <w:pPr>
              <w:shd w:val="clear" w:color="auto" w:fill="FFFFFF"/>
              <w:ind w:right="1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2"/>
                <w:sz w:val="24"/>
                <w:szCs w:val="24"/>
              </w:rPr>
              <w:t>А. С. Пушкин</w:t>
            </w:r>
            <w:r>
              <w:rPr>
                <w:rFonts w:ascii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Краткий рассказ об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отношении поэта к истории и исторической теме в лите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ратуре.</w:t>
            </w:r>
          </w:p>
          <w:p w:rsidR="00BC2020" w:rsidRDefault="003027B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pacing w:val="3"/>
                <w:sz w:val="24"/>
                <w:szCs w:val="24"/>
              </w:rPr>
              <w:t xml:space="preserve">«Туча», 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 xml:space="preserve">***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4"/>
                <w:sz w:val="24"/>
                <w:szCs w:val="24"/>
              </w:rPr>
              <w:t xml:space="preserve">(«Я помню чудное мгновенье...»).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Обогаще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ние любовной лирики мотивами пробуждения души к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творчеству.</w:t>
            </w:r>
          </w:p>
          <w:p w:rsidR="00BC2020" w:rsidRDefault="003027B8">
            <w:pPr>
              <w:shd w:val="clear" w:color="auto" w:fill="FFFFFF"/>
              <w:ind w:righ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«19 октября».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Мотивы дружбы, прочного союза и единения друзей. Дружба как нравственный жизненный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стержень сообщества избранных.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 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глубине сибирских руд…»</w:t>
            </w:r>
          </w:p>
          <w:p w:rsidR="00BC2020" w:rsidRDefault="003027B8">
            <w:pPr>
              <w:shd w:val="clear" w:color="auto" w:fill="FFFFFF"/>
              <w:ind w:righ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pacing w:val="4"/>
                <w:sz w:val="24"/>
                <w:szCs w:val="24"/>
              </w:rPr>
              <w:t xml:space="preserve">«История Пугачева»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(отрывки).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Отношение народа, дворян и автора к пред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водителю восстания. </w:t>
            </w:r>
          </w:p>
          <w:p w:rsidR="00BC2020" w:rsidRDefault="003027B8">
            <w:pPr>
              <w:shd w:val="clear" w:color="auto" w:fill="FFFFFF"/>
              <w:ind w:righ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Роман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2"/>
                <w:sz w:val="24"/>
                <w:szCs w:val="24"/>
              </w:rPr>
              <w:t xml:space="preserve">«Капитанская дочка».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Гринев — жизненный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путь героя, формирование характера («Береги честь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смолоду»). Маша Миронова — нравственная красота героини. Швабрин — антигерой. Значение образа Савель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ича в романе. Особенности композиции. Гуманизм и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историзм Пушкина. Историческая правда и художест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венный вымысел в романе. Фольклорные мотивы в ро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мане. Различие авторской позиции в «Капитанской доч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ке» и «Истории Пугачева».</w:t>
            </w:r>
          </w:p>
          <w:p w:rsidR="00BC2020" w:rsidRDefault="003027B8">
            <w:pPr>
              <w:shd w:val="clear" w:color="auto" w:fill="FFFFFF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Теория литературы. Историзм художественной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литературы (начальные представления). Роман (началь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ные представления). Реализм (начальные представ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ления).</w:t>
            </w:r>
          </w:p>
          <w:p w:rsidR="00BC2020" w:rsidRDefault="003027B8">
            <w:pPr>
              <w:shd w:val="clear" w:color="auto" w:fill="FFFFFF"/>
              <w:ind w:righ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pacing w:val="-1"/>
                <w:sz w:val="24"/>
                <w:szCs w:val="24"/>
              </w:rPr>
              <w:t xml:space="preserve">«Пиковая дама».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Место повести в контексте творче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ства Пушкина. Проблема «человек и судьба» в идейном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содержании произведения. Система образов-персонажей, сочетание в них реаль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 и символического планов, значение образа Петер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бурга. Идейно-композиционная функция фантастики.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Мотив карт и карточной игры, символика чисел. </w:t>
            </w:r>
          </w:p>
          <w:p w:rsidR="00BC2020" w:rsidRDefault="003027B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4"/>
                <w:sz w:val="24"/>
                <w:szCs w:val="24"/>
              </w:rPr>
              <w:t>М. Ю. Лермонтов</w:t>
            </w:r>
            <w:r>
              <w:rPr>
                <w:rFonts w:ascii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Краткий рассказ 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писателе, отношение к историческим темам и воплоще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ние этих тем в его творчестве.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0" allowOverlap="1">
                      <wp:simplePos x="0" y="0"/>
                      <wp:positionH relativeFrom="margin">
                        <wp:posOffset>-182879</wp:posOffset>
                      </wp:positionH>
                      <wp:positionV relativeFrom="paragraph">
                        <wp:posOffset>-57784</wp:posOffset>
                      </wp:positionV>
                      <wp:extent cx="0" cy="97790"/>
                      <wp:effectExtent l="0" t="0" r="0" b="0"/>
                      <wp:wrapNone/>
                      <wp:docPr id="1" name="Прямая соединительная линия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 bwMode="auto">
                              <a:xfrm>
                                <a:off x="0" y="0"/>
                                <a:ext cx="0" cy="97790"/>
                              </a:xfrm>
                              <a:prstGeom prst="lin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82D961F" id="Прямая соединительная линия 1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14.4pt,-4.55pt" to="-14.4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" o:allowincell="f" filled="t" strokeweight=".25pt">
                      <w10:wrap anchorx="margin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«Мцыри».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Поэма о вольнолюбивом юноше, вырван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ном из родной среды и воспитанном в чуждом ему об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ществе. Свободный, мятежный, сильный дух героя.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Мцыри как романтический герой. Образ монастыря и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образы природы, их роль в произведении. Романтиче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ски-условный историзм поэмы.</w:t>
            </w:r>
          </w:p>
          <w:p w:rsidR="00BC2020" w:rsidRDefault="003027B8">
            <w:pPr>
              <w:shd w:val="clear" w:color="auto" w:fill="FFFFFF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8"/>
                <w:sz w:val="24"/>
                <w:szCs w:val="24"/>
              </w:rPr>
              <w:lastRenderedPageBreak/>
              <w:t>Теория литературы. Поэма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. Романтический герой (начальные представ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ления), романтическая поэма (начальные представле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ния).</w:t>
            </w:r>
          </w:p>
          <w:p w:rsidR="00BC2020" w:rsidRDefault="003027B8">
            <w:pPr>
              <w:shd w:val="clear" w:color="auto" w:fill="FFFFFF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</w:rPr>
              <w:t>Н. В. Гоголь</w:t>
            </w: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Краткий рассказ о пи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сателе, его отношение к истории, исторической теме в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художественном произведении.</w:t>
            </w:r>
          </w:p>
          <w:p w:rsidR="00BC2020" w:rsidRDefault="003027B8">
            <w:pPr>
              <w:shd w:val="clear" w:color="auto" w:fill="FFFFFF"/>
              <w:ind w:right="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pacing w:val="4"/>
                <w:sz w:val="24"/>
                <w:szCs w:val="24"/>
              </w:rPr>
              <w:t>«Ревизор».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История создания и история постановки комедии. Поворот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русской драматургии к социальной теме. Отношение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современной писателю критики, общественности к ко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медии «Ревизор». Разоблачение пороков чиновничест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ва.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Хлестаковщина как общественное явление.</w:t>
            </w:r>
          </w:p>
          <w:p w:rsidR="00BC2020" w:rsidRDefault="003027B8">
            <w:pPr>
              <w:shd w:val="clear" w:color="auto" w:fill="FFFFFF"/>
              <w:ind w:right="163"/>
              <w:jc w:val="both"/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7"/>
                <w:sz w:val="24"/>
                <w:szCs w:val="24"/>
              </w:rPr>
              <w:t>Теория литературы. Комедия (развитие пред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ставлений). Сатира и юмор (развитие представлений).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2"/>
                <w:sz w:val="24"/>
                <w:szCs w:val="24"/>
              </w:rPr>
              <w:t xml:space="preserve">«Шинель».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Образ «маленького человека» в литерату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ре.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Тщетность этой меч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ты. Петербург как символ вечного адского холода. Не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злобивость мелкого чиновника, обладающего духовной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силой</w:t>
            </w:r>
          </w:p>
          <w:p w:rsidR="00BC2020" w:rsidRDefault="003027B8">
            <w:pPr>
              <w:shd w:val="clear" w:color="auto" w:fill="FFFFFF"/>
              <w:ind w:right="163"/>
              <w:jc w:val="both"/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pacing w:val="2"/>
                <w:sz w:val="24"/>
                <w:szCs w:val="24"/>
              </w:rPr>
              <w:t>М.Е Салтыков-Щедрин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«История одного города» (отрывок</w:t>
            </w:r>
            <w:proofErr w:type="gramStart"/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).Гротеск</w:t>
            </w:r>
            <w:proofErr w:type="gramEnd"/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. Образы героев. Сатирическое изображение.</w:t>
            </w:r>
          </w:p>
          <w:p w:rsidR="00BC2020" w:rsidRDefault="00302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А.Н. Островский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«Снегурочка». Поэтичность произведения. Мотив сказки.</w:t>
            </w:r>
          </w:p>
          <w:p w:rsidR="00BC2020" w:rsidRDefault="00302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И.С.Тургенев: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личность, судьба, творчество.  Автобиографический характер повести «Ася». Тема любви в произведении.</w:t>
            </w:r>
          </w:p>
          <w:p w:rsidR="00BC2020" w:rsidRDefault="003027B8">
            <w:pPr>
              <w:shd w:val="clear" w:color="auto" w:fill="FFFFFF"/>
              <w:ind w:righ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1"/>
                <w:sz w:val="24"/>
                <w:szCs w:val="24"/>
              </w:rPr>
              <w:t>Н. С. Лесков</w:t>
            </w:r>
            <w:r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Краткий рассказ о пи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сателе.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«Старый гений».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Сатира на чиновничество. Защита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беззащитных. Нравственные проблемы рассказа. Де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таль как средство создания образа в рассказе.</w:t>
            </w:r>
          </w:p>
          <w:p w:rsidR="00BC2020" w:rsidRDefault="003027B8">
            <w:pPr>
              <w:shd w:val="clear" w:color="auto" w:fill="FFFFFF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7"/>
                <w:sz w:val="24"/>
                <w:szCs w:val="24"/>
              </w:rPr>
              <w:t>Теория литературы. Рассказ (развитие пред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ставлений). Художественная деталь (развитие пред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ставлений).</w:t>
            </w:r>
          </w:p>
          <w:p w:rsidR="00BC2020" w:rsidRDefault="003027B8">
            <w:pPr>
              <w:shd w:val="clear" w:color="auto" w:fill="FFFFFF"/>
              <w:ind w:right="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1"/>
                <w:sz w:val="24"/>
                <w:szCs w:val="24"/>
              </w:rPr>
              <w:t>Л. Н. Толстой</w:t>
            </w:r>
            <w:r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Краткий рассказ о писа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теле. Идеал взаимной любви и согласия в обществе.</w:t>
            </w:r>
          </w:p>
          <w:p w:rsidR="00BC2020" w:rsidRDefault="003027B8">
            <w:pPr>
              <w:shd w:val="clear" w:color="auto" w:fill="FFFFFF"/>
              <w:ind w:right="38"/>
              <w:jc w:val="both"/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«После бала»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Противоречие между сословиями и внутри сословий. Контраст как средство раскрытия конфликта. Психоло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гизм рассказа. Нравственность в основе поступков ге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роя. Мечта о воссоединении дворянства и народа.</w:t>
            </w:r>
          </w:p>
          <w:p w:rsidR="00BC2020" w:rsidRDefault="003027B8">
            <w:pPr>
              <w:tabs>
                <w:tab w:val="left" w:pos="576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-3"/>
                <w:sz w:val="24"/>
                <w:szCs w:val="24"/>
              </w:rPr>
              <w:t>А. П. Чехов</w:t>
            </w:r>
            <w:r>
              <w:rPr>
                <w:rFonts w:ascii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Краткий рассказ о писателе.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«О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любви»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(из трилогии). История о любви и упу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щенном счастье.</w:t>
            </w:r>
          </w:p>
          <w:p w:rsidR="00BC2020" w:rsidRDefault="003027B8">
            <w:pPr>
              <w:shd w:val="clear" w:color="auto" w:fill="FFFFFF"/>
              <w:ind w:righ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7"/>
                <w:sz w:val="24"/>
                <w:szCs w:val="24"/>
              </w:rPr>
              <w:t>Теория литературы. Психологизм художест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венной литературы (развитие представлений).</w:t>
            </w:r>
          </w:p>
          <w:p w:rsidR="00BC2020" w:rsidRDefault="003027B8">
            <w:pPr>
              <w:shd w:val="clear" w:color="auto" w:fill="FFFFFF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Теория литературы. Художественная деталь.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Антитеза (развитие представлений). Композиция.</w:t>
            </w:r>
          </w:p>
          <w:p w:rsidR="00BC2020" w:rsidRDefault="003027B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Поэзия родной природы</w:t>
            </w:r>
          </w:p>
          <w:p w:rsidR="00BC2020" w:rsidRDefault="003027B8">
            <w:pPr>
              <w:tabs>
                <w:tab w:val="left" w:pos="576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15"/>
                <w:sz w:val="24"/>
                <w:szCs w:val="24"/>
              </w:rPr>
              <w:t>А. С. Пушкин</w:t>
            </w:r>
            <w:r>
              <w:rPr>
                <w:rFonts w:ascii="Times New Roman" w:hAnsi="Times New Roman" w:cs="Times New Roman"/>
                <w:bCs/>
                <w:color w:val="000000"/>
                <w:spacing w:val="15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15"/>
                <w:sz w:val="24"/>
                <w:szCs w:val="24"/>
              </w:rPr>
              <w:t xml:space="preserve">«Цветы последние милей...»,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pacing w:val="2"/>
                <w:sz w:val="24"/>
                <w:szCs w:val="24"/>
              </w:rPr>
              <w:t>М. Ю. Лермонтов</w:t>
            </w:r>
            <w:r>
              <w:rPr>
                <w:rFonts w:ascii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2"/>
                <w:sz w:val="24"/>
                <w:szCs w:val="24"/>
              </w:rPr>
              <w:t xml:space="preserve">«Осень»;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pacing w:val="2"/>
                <w:sz w:val="24"/>
                <w:szCs w:val="24"/>
              </w:rPr>
              <w:t>Ф. И. Тютчев</w:t>
            </w:r>
            <w:r>
              <w:rPr>
                <w:rFonts w:ascii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2"/>
                <w:sz w:val="24"/>
                <w:szCs w:val="24"/>
              </w:rPr>
              <w:t xml:space="preserve">«Осенний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1"/>
                <w:sz w:val="24"/>
                <w:szCs w:val="24"/>
              </w:rPr>
              <w:t xml:space="preserve">вечер»;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</w:rPr>
              <w:t>А. А. Фет</w:t>
            </w: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1"/>
                <w:sz w:val="24"/>
                <w:szCs w:val="24"/>
              </w:rPr>
              <w:t>«Первый ландыш»;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Ф.И. Тютчев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Стихотворения: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Silentium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!» (Молчи, скрывайся и таи…), «Умом Россию не понять…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  </w:t>
            </w:r>
            <w:proofErr w:type="gramEnd"/>
            <w:r>
              <w:rPr>
                <w:rFonts w:ascii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</w:rPr>
              <w:t>А. Н. Майков</w:t>
            </w: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«Поле зыблется цветами...».</w:t>
            </w:r>
          </w:p>
          <w:p w:rsidR="00BC2020" w:rsidRDefault="00BC2020">
            <w:pPr>
              <w:shd w:val="clear" w:color="auto" w:fill="FFFFFF"/>
              <w:ind w:right="77" w:firstLine="341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29</w:t>
            </w:r>
          </w:p>
        </w:tc>
      </w:tr>
      <w:tr w:rsidR="00BC2020">
        <w:tc>
          <w:tcPr>
            <w:tcW w:w="851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2835" w:type="dxa"/>
          </w:tcPr>
          <w:p w:rsidR="00BC2020" w:rsidRDefault="003027B8">
            <w:pPr>
              <w:shd w:val="clear" w:color="auto" w:fill="FFFFFF"/>
              <w:ind w:right="7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Из русской литературы 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века </w:t>
            </w:r>
          </w:p>
          <w:p w:rsidR="00BC2020" w:rsidRDefault="00BC202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56" w:type="dxa"/>
          </w:tcPr>
          <w:p w:rsidR="00BC2020" w:rsidRDefault="003027B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5"/>
                <w:sz w:val="24"/>
                <w:szCs w:val="24"/>
              </w:rPr>
              <w:t xml:space="preserve">И. А. Бунин. 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Краткий рассказ о писа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теле.</w:t>
            </w:r>
          </w:p>
          <w:p w:rsidR="00BC2020" w:rsidRDefault="003027B8">
            <w:pPr>
              <w:shd w:val="clear" w:color="auto" w:fill="FFFFFF"/>
              <w:ind w:right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pacing w:val="4"/>
                <w:sz w:val="24"/>
                <w:szCs w:val="24"/>
              </w:rPr>
              <w:t xml:space="preserve">«Кавказ». 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Повествование о любви в различных ее состояниях и в различных жизненных ситуациях. Мас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терство Бунина-рассказчика. Психологизм прозы писа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теля.</w:t>
            </w:r>
          </w:p>
          <w:p w:rsidR="00BC2020" w:rsidRDefault="003027B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2"/>
                <w:sz w:val="24"/>
                <w:szCs w:val="24"/>
              </w:rPr>
              <w:t>А. И. Куприн</w:t>
            </w:r>
            <w:r>
              <w:rPr>
                <w:rFonts w:ascii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Краткий рассказ о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писателе.</w:t>
            </w:r>
          </w:p>
          <w:p w:rsidR="00BC2020" w:rsidRDefault="003027B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pacing w:val="-1"/>
                <w:sz w:val="24"/>
                <w:szCs w:val="24"/>
              </w:rPr>
              <w:t xml:space="preserve">«Куст сирени».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Утверждение согласия и взаимопо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нимания, любви и счастья в семье. Самоотверженность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и находчивость главной героини.</w:t>
            </w:r>
          </w:p>
          <w:p w:rsidR="00BC2020" w:rsidRDefault="003027B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20"/>
                <w:sz w:val="24"/>
                <w:szCs w:val="24"/>
              </w:rPr>
              <w:t>Теория литературы. Сюжет и фабула.</w:t>
            </w:r>
          </w:p>
          <w:p w:rsidR="00BC2020" w:rsidRDefault="003027B8">
            <w:pPr>
              <w:shd w:val="clear" w:color="auto" w:fill="FFFFFF"/>
              <w:ind w:righ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4"/>
                <w:sz w:val="24"/>
                <w:szCs w:val="24"/>
              </w:rPr>
              <w:t>А. А. Блок</w:t>
            </w:r>
            <w:r>
              <w:rPr>
                <w:rFonts w:ascii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Краткий рассказ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о поэте.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1"/>
                <w:sz w:val="24"/>
                <w:szCs w:val="24"/>
              </w:rPr>
              <w:t xml:space="preserve">«Россия». 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color w:val="000000"/>
                <w:spacing w:val="1"/>
                <w:sz w:val="24"/>
                <w:szCs w:val="24"/>
              </w:rPr>
              <w:t>« На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pacing w:val="1"/>
                <w:sz w:val="24"/>
                <w:szCs w:val="24"/>
              </w:rPr>
              <w:t xml:space="preserve"> поле Куликовом». 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Историческая тема в стихотворении, его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современное звучание и смысл.</w:t>
            </w:r>
          </w:p>
          <w:p w:rsidR="00BC2020" w:rsidRDefault="003027B8">
            <w:pPr>
              <w:shd w:val="clear" w:color="auto" w:fill="FFFFFF"/>
              <w:ind w:righ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М. Горький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Слово о писателе. «Явление босяка» в творчестве писателя. Герои и их судьбы.</w:t>
            </w:r>
          </w:p>
          <w:p w:rsidR="00BC2020" w:rsidRDefault="003027B8">
            <w:pPr>
              <w:shd w:val="clear" w:color="auto" w:fill="FFFFFF"/>
              <w:ind w:righ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1"/>
                <w:sz w:val="24"/>
                <w:szCs w:val="24"/>
              </w:rPr>
              <w:t>С. А. Есенин</w:t>
            </w:r>
            <w:r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Краткий рассказ о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жизни и творчестве поэта.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«Пугачев».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Поэма на историческую тему. Характер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Пугачева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 Современность и ис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торическое прошлое в драматической поэме Есенина.</w:t>
            </w:r>
          </w:p>
          <w:p w:rsidR="00BC2020" w:rsidRDefault="003027B8">
            <w:pPr>
              <w:shd w:val="clear" w:color="auto" w:fill="FFFFFF"/>
              <w:ind w:right="38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4"/>
                <w:sz w:val="24"/>
                <w:szCs w:val="24"/>
              </w:rPr>
              <w:t>Теория литературы. Драматическая поэма (на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чальные представления).</w:t>
            </w:r>
          </w:p>
          <w:p w:rsidR="00BC2020" w:rsidRDefault="003027B8">
            <w:pPr>
              <w:shd w:val="clear" w:color="auto" w:fill="FFFFFF"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2"/>
                <w:sz w:val="24"/>
                <w:szCs w:val="24"/>
              </w:rPr>
              <w:t>И. С. Шмелев</w:t>
            </w:r>
            <w:r>
              <w:rPr>
                <w:rFonts w:ascii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Краткий рассказ о писа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теле.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«Как я стал писателем».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Рассказ о пути к творчест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ву. Сопоставление художественного произведения с до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кументально-биографическими (мемуары, воспоминания, дневники). </w:t>
            </w:r>
          </w:p>
          <w:p w:rsidR="00BC2020" w:rsidRDefault="003027B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 xml:space="preserve"> Писатели улыбаются</w:t>
            </w:r>
          </w:p>
          <w:p w:rsidR="00BC2020" w:rsidRDefault="003027B8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Журнал </w:t>
            </w: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Сатирикон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 xml:space="preserve">».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</w:rPr>
              <w:t>Н.Тэффи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</w:rPr>
              <w:t>, О. Дымов, А. Авер</w:t>
            </w:r>
            <w:r>
              <w:rPr>
                <w:rFonts w:ascii="Times New Roman" w:hAnsi="Times New Roman" w:cs="Times New Roman"/>
                <w:bCs/>
                <w:i/>
                <w:color w:val="000000"/>
                <w:spacing w:val="-3"/>
                <w:sz w:val="24"/>
                <w:szCs w:val="24"/>
              </w:rPr>
              <w:t>ченко</w:t>
            </w:r>
            <w:r>
              <w:rPr>
                <w:rFonts w:ascii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«Всеобщая история, обработанная </w:t>
            </w:r>
          </w:p>
          <w:p w:rsidR="00BC2020" w:rsidRDefault="003027B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>Са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тириконом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(отрывки). Сатирическое изображение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исторических событий. Приемы и способы создания са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тирического повествования. Смысл иронического пове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ствования о прошлом.</w:t>
            </w:r>
          </w:p>
          <w:p w:rsidR="00BC2020" w:rsidRDefault="003027B8">
            <w:pPr>
              <w:shd w:val="clear" w:color="auto" w:fill="FFFFFF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М. Зощенко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«История болезни»;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Тэффи.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«Жизнь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1"/>
                <w:sz w:val="24"/>
                <w:szCs w:val="24"/>
              </w:rPr>
              <w:t xml:space="preserve">и воротник».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Для самостоятельного чтения. 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Сатира и юмор в рассказах сатириконцев.</w:t>
            </w:r>
            <w:r>
              <w:rPr>
                <w:rFonts w:ascii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 xml:space="preserve"> Михаил Андреевич Осоргин.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Краткий рассказ о пи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сателе.</w:t>
            </w:r>
          </w:p>
          <w:p w:rsidR="00BC2020" w:rsidRDefault="003027B8">
            <w:pPr>
              <w:shd w:val="clear" w:color="auto" w:fill="FFFFFF"/>
              <w:ind w:righ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«Пенсне».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Сочетание фантастики и реальности в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рассказе. Мелочи быта и их психологическое содержа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ние. Для самостоятельного чтения.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М.А.Булгаков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«Собачье сердце»</w:t>
            </w:r>
          </w:p>
          <w:p w:rsidR="00BC2020" w:rsidRDefault="003027B8">
            <w:pPr>
              <w:shd w:val="clear" w:color="auto" w:fill="FFFFFF"/>
              <w:ind w:right="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-3"/>
                <w:sz w:val="24"/>
                <w:szCs w:val="24"/>
              </w:rPr>
              <w:t>А. Т. Твардовский</w:t>
            </w:r>
            <w:r>
              <w:rPr>
                <w:rFonts w:ascii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Краткий рас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сказ о писателе.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2"/>
                <w:sz w:val="24"/>
                <w:szCs w:val="24"/>
              </w:rPr>
              <w:t xml:space="preserve">«Василий Теркин».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Жизнь народа на крутых перело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мах и поворотах истории в произведениях поэта. Поэти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ческая энциклопедия Великой Отечественной войны.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Тема служения Родине.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Новаторский характер Василия Теркина — сочетание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черт крестьянина и убеждений гражданина, защитника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родной страны. Картины жизни воюющего народа. Реа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листическая правда о войне в поэме. Юмор. Язык поэ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мы. </w:t>
            </w:r>
          </w:p>
          <w:p w:rsidR="00BC2020" w:rsidRDefault="003027B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Теория литературы. Фольклор и литература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(развитие понятия). Авторские отступления как элемент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композиции (начальные представления).</w:t>
            </w:r>
          </w:p>
          <w:p w:rsidR="00BC2020" w:rsidRDefault="003027B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2"/>
                <w:sz w:val="24"/>
                <w:szCs w:val="24"/>
              </w:rPr>
              <w:lastRenderedPageBreak/>
              <w:t>А. П. Платонов</w:t>
            </w:r>
            <w:r>
              <w:rPr>
                <w:rFonts w:ascii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Краткий рассказ о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жизни писателя.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«Возвращение».</w:t>
            </w:r>
          </w:p>
          <w:p w:rsidR="00BC2020" w:rsidRDefault="003027B8">
            <w:pPr>
              <w:shd w:val="clear" w:color="auto" w:fill="FFFFFF"/>
              <w:ind w:hanging="1723"/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«Воз     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Утвер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Изображение доброты, сострада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ния, гуманизма в душах </w:t>
            </w:r>
            <w:proofErr w:type="gramStart"/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солдат,.</w:t>
            </w:r>
            <w:proofErr w:type="gramEnd"/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Изображение негромкого героизма тружеников тыла.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Нравственная проблематика рассказа.</w:t>
            </w:r>
            <w:r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 xml:space="preserve"> </w:t>
            </w:r>
          </w:p>
          <w:p w:rsidR="00BC2020" w:rsidRDefault="00BC202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14</w:t>
            </w:r>
          </w:p>
        </w:tc>
      </w:tr>
      <w:tr w:rsidR="00BC2020">
        <w:tc>
          <w:tcPr>
            <w:tcW w:w="851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2835" w:type="dxa"/>
          </w:tcPr>
          <w:p w:rsidR="00BC2020" w:rsidRDefault="003027B8">
            <w:pPr>
              <w:shd w:val="clear" w:color="auto" w:fill="FFFFFF"/>
              <w:ind w:hanging="17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 xml:space="preserve">Стих                     Стихи 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  песни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 xml:space="preserve"> о Великой Отечественной войне </w:t>
            </w:r>
            <w:r>
              <w:rPr>
                <w:rFonts w:ascii="Times New Roman" w:hAnsi="Times New Roman" w:cs="Times New Roman"/>
                <w:bCs/>
                <w:color w:val="000000"/>
                <w:spacing w:val="7"/>
                <w:sz w:val="24"/>
                <w:szCs w:val="24"/>
              </w:rPr>
              <w:t>1941—1945 годов</w:t>
            </w:r>
          </w:p>
          <w:p w:rsidR="00BC2020" w:rsidRDefault="00BC202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56" w:type="dxa"/>
          </w:tcPr>
          <w:p w:rsidR="00BC2020" w:rsidRDefault="00302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9"/>
                <w:sz w:val="24"/>
                <w:szCs w:val="24"/>
              </w:rPr>
              <w:t>Традиции в изображении боевых подвигов наро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да и военных будней. Героизм воинов, защищающих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свою Родину: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</w:rPr>
              <w:t>М. Исаковский</w:t>
            </w: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iCs/>
                <w:color w:val="000000"/>
                <w:spacing w:val="-1"/>
                <w:sz w:val="24"/>
                <w:szCs w:val="24"/>
              </w:rPr>
              <w:t>«Катюша», «Враги со</w:t>
            </w:r>
            <w:r>
              <w:rPr>
                <w:rFonts w:ascii="Times New Roman" w:hAnsi="Times New Roman" w:cs="Times New Roman"/>
                <w:iCs/>
                <w:color w:val="000000"/>
                <w:spacing w:val="-5"/>
                <w:sz w:val="24"/>
                <w:szCs w:val="24"/>
              </w:rPr>
              <w:t xml:space="preserve">жгли родную хату»;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pacing w:val="-5"/>
                <w:sz w:val="24"/>
                <w:szCs w:val="24"/>
              </w:rPr>
              <w:t>Б. Окуджава</w:t>
            </w:r>
            <w:r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iCs/>
                <w:color w:val="000000"/>
                <w:spacing w:val="-5"/>
                <w:sz w:val="24"/>
                <w:szCs w:val="24"/>
              </w:rPr>
              <w:t xml:space="preserve">«Песенка о пехоте», </w:t>
            </w:r>
            <w:r>
              <w:rPr>
                <w:rFonts w:ascii="Times New Roman" w:hAnsi="Times New Roman" w:cs="Times New Roman"/>
                <w:iCs/>
                <w:color w:val="000000"/>
                <w:spacing w:val="-4"/>
                <w:sz w:val="24"/>
                <w:szCs w:val="24"/>
              </w:rPr>
              <w:t xml:space="preserve">«Здесь птицы не поют...»;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pacing w:val="-4"/>
                <w:sz w:val="24"/>
                <w:szCs w:val="24"/>
              </w:rPr>
              <w:t>А. Фатьянов</w:t>
            </w:r>
            <w:r>
              <w:rPr>
                <w:rFonts w:ascii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iCs/>
                <w:color w:val="000000"/>
                <w:spacing w:val="-4"/>
                <w:sz w:val="24"/>
                <w:szCs w:val="24"/>
              </w:rPr>
              <w:t xml:space="preserve">«Соловьи»,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pacing w:val="3"/>
                <w:sz w:val="24"/>
                <w:szCs w:val="24"/>
              </w:rPr>
              <w:t xml:space="preserve">Л.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color w:val="000000"/>
                <w:spacing w:val="3"/>
                <w:sz w:val="24"/>
                <w:szCs w:val="24"/>
              </w:rPr>
              <w:t>Ошанин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iCs/>
                <w:color w:val="000000"/>
                <w:spacing w:val="3"/>
                <w:sz w:val="24"/>
                <w:szCs w:val="24"/>
              </w:rPr>
              <w:t xml:space="preserve">«Дороги»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и др. Лирические и героические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песни в годы Великой Отечественной войны. Их при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зывно-воодушевляющий характер. Выражение в лири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ческой песне сокровенных чувств и переживаний каж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дого солдата.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Муса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Джалиль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Бессмертный подвиг поэта-патриота.</w:t>
            </w:r>
          </w:p>
          <w:p w:rsidR="00BC2020" w:rsidRDefault="003027B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>
                      <wp:simplePos x="0" y="0"/>
                      <wp:positionH relativeFrom="margin">
                        <wp:posOffset>4065905</wp:posOffset>
                      </wp:positionH>
                      <wp:positionV relativeFrom="paragraph">
                        <wp:posOffset>6355080</wp:posOffset>
                      </wp:positionV>
                      <wp:extent cx="0" cy="176530"/>
                      <wp:effectExtent l="0" t="0" r="0" b="0"/>
                      <wp:wrapNone/>
                      <wp:docPr id="2" name="Прямая соединительная линия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 bwMode="auto">
                              <a:xfrm>
                                <a:off x="0" y="0"/>
                                <a:ext cx="0" cy="176530"/>
                              </a:xfrm>
                              <a:prstGeom prst="lin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D6779CD" id="Прямая соединительная линия 2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320.15pt,500.4pt" to="320.15pt,5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" o:allowincell="f" filled="t" strokeweight=".25pt">
                      <w10:wrap anchorx="margin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В. П. Астафьев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Краткий рассказ о пи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сателе.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5"/>
                <w:sz w:val="24"/>
                <w:szCs w:val="24"/>
              </w:rPr>
              <w:t xml:space="preserve">«Фотография, на которой меня нет». </w:t>
            </w: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Автобиогра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фический характер рассказа. Отражение военного вре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мени. Мечты и реальность военного детства. Дружеская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атмосфера, объединяющая жителей деревни.</w:t>
            </w:r>
          </w:p>
          <w:p w:rsidR="00BC2020" w:rsidRDefault="003027B8">
            <w:pPr>
              <w:shd w:val="clear" w:color="auto" w:fill="FFFFFF"/>
              <w:ind w:righ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0"/>
                <w:sz w:val="24"/>
                <w:szCs w:val="24"/>
              </w:rPr>
              <w:t>Теория литературы. Герой-повествователь (раз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витие представлений).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2020" w:rsidRDefault="003027B8">
            <w:pPr>
              <w:shd w:val="clear" w:color="auto" w:fill="FFFFFF"/>
              <w:ind w:righ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Б.Л. Васильев.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Рассказ «Экспонат №». Проблема истинного и ложного. </w:t>
            </w:r>
          </w:p>
          <w:p w:rsidR="00BC2020" w:rsidRDefault="003027B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6"/>
                <w:sz w:val="24"/>
                <w:szCs w:val="24"/>
              </w:rPr>
              <w:t>Русские поэты о Родине, родной природе</w:t>
            </w:r>
          </w:p>
          <w:p w:rsidR="00BC2020" w:rsidRDefault="003027B8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5"/>
                <w:sz w:val="24"/>
                <w:szCs w:val="24"/>
              </w:rPr>
              <w:t>И. Анненский</w:t>
            </w:r>
            <w:r>
              <w:rPr>
                <w:rFonts w:ascii="Times New Roman" w:hAnsi="Times New Roman" w:cs="Times New Roman"/>
                <w:bCs/>
                <w:color w:val="000000"/>
                <w:spacing w:val="5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iCs/>
                <w:color w:val="000000"/>
                <w:spacing w:val="5"/>
                <w:sz w:val="24"/>
                <w:szCs w:val="24"/>
              </w:rPr>
              <w:t xml:space="preserve">«Снег»;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pacing w:val="5"/>
                <w:sz w:val="24"/>
                <w:szCs w:val="24"/>
              </w:rPr>
              <w:t>Д. Мережковский.</w:t>
            </w:r>
            <w:r>
              <w:rPr>
                <w:rFonts w:ascii="Times New Roman" w:hAnsi="Times New Roman" w:cs="Times New Roman"/>
                <w:bCs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pacing w:val="5"/>
                <w:sz w:val="24"/>
                <w:szCs w:val="24"/>
              </w:rPr>
              <w:t>«Род</w:t>
            </w:r>
            <w:r>
              <w:rPr>
                <w:rFonts w:ascii="Times New Roman" w:hAnsi="Times New Roman" w:cs="Times New Roman"/>
                <w:iCs/>
                <w:color w:val="000000"/>
                <w:spacing w:val="7"/>
                <w:sz w:val="24"/>
                <w:szCs w:val="24"/>
              </w:rPr>
              <w:t xml:space="preserve">ное», «Не надо звуков»;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pacing w:val="7"/>
                <w:sz w:val="24"/>
                <w:szCs w:val="24"/>
              </w:rPr>
              <w:t>Н. Заболоцкий</w:t>
            </w:r>
            <w:r>
              <w:rPr>
                <w:rFonts w:ascii="Times New Roman" w:hAnsi="Times New Roman" w:cs="Times New Roman"/>
                <w:bCs/>
                <w:color w:val="000000"/>
                <w:spacing w:val="7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iCs/>
                <w:color w:val="000000"/>
                <w:spacing w:val="7"/>
                <w:sz w:val="24"/>
                <w:szCs w:val="24"/>
              </w:rPr>
              <w:t xml:space="preserve">«Вечер на </w:t>
            </w:r>
            <w:r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  <w:t xml:space="preserve">Оке», «Уступи мне, скворец, уголок...»;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pacing w:val="-2"/>
                <w:sz w:val="24"/>
                <w:szCs w:val="24"/>
              </w:rPr>
              <w:t>Н. Рубцов</w:t>
            </w:r>
            <w:r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  <w:t xml:space="preserve">«По </w:t>
            </w:r>
            <w:r>
              <w:rPr>
                <w:rFonts w:ascii="Times New Roman" w:hAnsi="Times New Roman" w:cs="Times New Roman"/>
                <w:iCs/>
                <w:color w:val="000000"/>
                <w:spacing w:val="-3"/>
                <w:sz w:val="24"/>
                <w:szCs w:val="24"/>
              </w:rPr>
              <w:t>вечерам», «Встреча», «Привет, Россия».</w:t>
            </w:r>
          </w:p>
          <w:p w:rsidR="00BC2020" w:rsidRDefault="003027B8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 w:cs="Times New Roman"/>
                <w:iCs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Поэты Русского зарубежья об оставленной ими Ро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дине. 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Н. Оцуп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«Мне трудно без России...»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(отрывок);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</w:rPr>
              <w:t>3. Гиппиус</w:t>
            </w: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iCs/>
                <w:color w:val="000000"/>
                <w:spacing w:val="-1"/>
                <w:sz w:val="24"/>
                <w:szCs w:val="24"/>
              </w:rPr>
              <w:t>«Знайте!», «Так и есть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pacing w:val="-1"/>
                <w:sz w:val="24"/>
                <w:szCs w:val="24"/>
              </w:rPr>
              <w:t xml:space="preserve">»; 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</w:rPr>
              <w:t>Дон</w:t>
            </w:r>
            <w:proofErr w:type="gramEnd"/>
            <w:r>
              <w:rPr>
                <w:rFonts w:ascii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</w:rPr>
              <w:t>Аминадо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pacing w:val="-5"/>
                <w:sz w:val="24"/>
                <w:szCs w:val="24"/>
              </w:rPr>
              <w:t xml:space="preserve">«Бабье лето»; </w:t>
            </w:r>
            <w:r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Cs/>
                <w:i/>
                <w:color w:val="000000"/>
                <w:spacing w:val="-5"/>
                <w:sz w:val="24"/>
                <w:szCs w:val="24"/>
              </w:rPr>
              <w:t>. Бунин.</w:t>
            </w:r>
            <w:r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pacing w:val="-5"/>
                <w:sz w:val="24"/>
                <w:szCs w:val="24"/>
              </w:rPr>
              <w:t>«У птицы есть гнездо...»;</w:t>
            </w:r>
          </w:p>
          <w:p w:rsidR="00BC2020" w:rsidRDefault="003027B8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О.Э. Мандельштам.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Style w:val="line"/>
                <w:rFonts w:ascii="Times New Roman" w:hAnsi="Times New Roman" w:cs="Times New Roman"/>
                <w:sz w:val="24"/>
                <w:szCs w:val="24"/>
              </w:rPr>
              <w:t>Звук осторожный и глухой…»,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«Равноденствие».</w:t>
            </w:r>
          </w:p>
          <w:p w:rsidR="00BC2020" w:rsidRDefault="003027B8">
            <w:pPr>
              <w:shd w:val="clear" w:color="auto" w:fill="FFFFFF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Об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щее и индивидуальное в произведениях русских поэтов.</w:t>
            </w:r>
          </w:p>
          <w:p w:rsidR="00BC2020" w:rsidRDefault="003027B8">
            <w:pPr>
              <w:shd w:val="clear" w:color="auto" w:fill="FFFFFF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Н.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Назаркин</w:t>
            </w:r>
            <w:proofErr w:type="spellEnd"/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«</w:t>
            </w:r>
            <w:proofErr w:type="gram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Изумрудная рыбка», 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Д.Сабитова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«Цирк в шкатулке»</w:t>
            </w:r>
          </w:p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                                         </w:t>
            </w:r>
          </w:p>
        </w:tc>
        <w:tc>
          <w:tcPr>
            <w:tcW w:w="993" w:type="dxa"/>
          </w:tcPr>
          <w:p w:rsidR="00BC2020" w:rsidRDefault="00BC202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  <w:p w:rsidR="00BC2020" w:rsidRDefault="00BC202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BC2020" w:rsidRDefault="00BC202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C2020">
        <w:tc>
          <w:tcPr>
            <w:tcW w:w="851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BC2020" w:rsidRDefault="003027B8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pacing w:val="7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7"/>
                <w:sz w:val="24"/>
                <w:szCs w:val="24"/>
              </w:rPr>
              <w:t xml:space="preserve">Из зарубежной литературы. Повторение изученного за учебный год </w:t>
            </w:r>
          </w:p>
          <w:p w:rsidR="00BC2020" w:rsidRDefault="00BC202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020" w:rsidRDefault="00BC2020">
            <w:pPr>
              <w:shd w:val="clear" w:color="auto" w:fill="FFFFFF"/>
              <w:ind w:hanging="1723"/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</w:pPr>
          </w:p>
        </w:tc>
        <w:tc>
          <w:tcPr>
            <w:tcW w:w="11056" w:type="dxa"/>
          </w:tcPr>
          <w:p w:rsidR="00BC2020" w:rsidRDefault="003027B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5"/>
                <w:sz w:val="24"/>
                <w:szCs w:val="24"/>
              </w:rPr>
              <w:t>Уильям Шекспир</w:t>
            </w:r>
            <w:r>
              <w:rPr>
                <w:rFonts w:ascii="Times New Roman" w:hAnsi="Times New Roman" w:cs="Times New Roman"/>
                <w:bCs/>
                <w:color w:val="000000"/>
                <w:spacing w:val="5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Краткий рассказ о писателе.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4"/>
                <w:sz w:val="24"/>
                <w:szCs w:val="24"/>
              </w:rPr>
              <w:t xml:space="preserve">«Ромео и Джульетта». 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Семейная вражда и любовь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героев Ромео и Джульетта — символ любви и жертвен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ности. «Вечные проблемы» в творчестве Шекспира.</w:t>
            </w:r>
          </w:p>
          <w:p w:rsidR="00BC2020" w:rsidRDefault="003027B8">
            <w:pPr>
              <w:shd w:val="clear" w:color="auto" w:fill="FFFFFF"/>
              <w:ind w:right="43"/>
              <w:jc w:val="both"/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7"/>
                <w:sz w:val="24"/>
                <w:szCs w:val="24"/>
              </w:rPr>
              <w:t>Теория литературы. Конфликт как основа сю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жета драматического произведения.</w:t>
            </w:r>
          </w:p>
          <w:p w:rsidR="00BC2020" w:rsidRDefault="003027B8">
            <w:pPr>
              <w:shd w:val="clear" w:color="auto" w:fill="FFFFFF"/>
              <w:ind w:righ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Сонеты —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6"/>
                <w:sz w:val="24"/>
                <w:szCs w:val="24"/>
              </w:rPr>
              <w:t>«Кто хвалится родством своим со зна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-1"/>
                <w:sz w:val="24"/>
                <w:szCs w:val="24"/>
              </w:rPr>
              <w:t>тью...», «Увы, мой стих не блещет новизной...».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В строгой форме сонетов — живая мысль, подлин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ные горячие чувства. Воспевание поэтом любви и друж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бы. </w:t>
            </w:r>
          </w:p>
          <w:p w:rsidR="00BC2020" w:rsidRDefault="003027B8">
            <w:pPr>
              <w:shd w:val="clear" w:color="auto" w:fill="FFFFFF"/>
              <w:ind w:right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6"/>
                <w:sz w:val="24"/>
                <w:szCs w:val="24"/>
              </w:rPr>
              <w:t>Теория литературы. Сонет как форма лириче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ской поэзии.</w:t>
            </w:r>
          </w:p>
          <w:p w:rsidR="00BC2020" w:rsidRDefault="003027B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5"/>
                <w:sz w:val="24"/>
                <w:szCs w:val="24"/>
              </w:rPr>
              <w:t>Жан Батист Мольер</w:t>
            </w:r>
            <w:r>
              <w:rPr>
                <w:rFonts w:ascii="Times New Roman" w:hAnsi="Times New Roman" w:cs="Times New Roman"/>
                <w:bCs/>
                <w:color w:val="000000"/>
                <w:spacing w:val="5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Слово о Мольере.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1"/>
                <w:sz w:val="24"/>
                <w:szCs w:val="24"/>
              </w:rPr>
              <w:t xml:space="preserve">«Мещанин во дворянстве» 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(обзор с чтением от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дельных сцен).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век — эпоха расцвета классицизма в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искусстве Франции. Мольер — великий комедиограф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эпохи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lastRenderedPageBreak/>
              <w:t xml:space="preserve">классицизма. «Мещанин во дворянстве» — сатира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на дворянство и невежественных буржуа. Особенности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классицизма в комедии. Повторение изученного материала за учебный год.</w:t>
            </w:r>
          </w:p>
          <w:p w:rsidR="00BC2020" w:rsidRDefault="003027B8">
            <w:pPr>
              <w:shd w:val="clear" w:color="auto" w:fill="FFFFFF"/>
              <w:ind w:right="72"/>
              <w:jc w:val="both"/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14"/>
                <w:sz w:val="24"/>
                <w:szCs w:val="24"/>
              </w:rPr>
              <w:t>Теория литературы. Классицизм. Сатира (раз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витие понятий).</w:t>
            </w:r>
          </w:p>
          <w:p w:rsidR="00BC2020" w:rsidRDefault="003027B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pacing w:val="4"/>
                <w:sz w:val="24"/>
                <w:szCs w:val="24"/>
              </w:rPr>
              <w:t>Вальтер Скотт</w:t>
            </w:r>
            <w:r>
              <w:rPr>
                <w:rFonts w:ascii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Краткий рассказ о писателе.</w:t>
            </w:r>
          </w:p>
          <w:p w:rsidR="00BC2020" w:rsidRDefault="003027B8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pacing w:val="-3"/>
                <w:sz w:val="24"/>
                <w:szCs w:val="24"/>
              </w:rPr>
              <w:t xml:space="preserve">«Айвенго».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Исторический роман. Средневековая Ан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глия в романе. Главные герои и события. История, изоб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раженная «домашним образом»: мысли и чувства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героев, переданные сквозь призму домашнего быта, об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становки, семейных устоев и отношений.</w:t>
            </w:r>
          </w:p>
          <w:p w:rsidR="00BC2020" w:rsidRDefault="00302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Современная зарубежная проза: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А.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«Остров в море».</w:t>
            </w:r>
          </w:p>
          <w:p w:rsidR="00BC2020" w:rsidRDefault="00BC202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11</w:t>
            </w:r>
          </w:p>
        </w:tc>
      </w:tr>
      <w:tr w:rsidR="00BC2020">
        <w:tc>
          <w:tcPr>
            <w:tcW w:w="851" w:type="dxa"/>
          </w:tcPr>
          <w:p w:rsidR="00BC2020" w:rsidRDefault="00BC202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BC2020" w:rsidRDefault="00BC2020">
            <w:pPr>
              <w:shd w:val="clear" w:color="auto" w:fill="FFFFFF"/>
              <w:ind w:hanging="1723"/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</w:pPr>
          </w:p>
        </w:tc>
        <w:tc>
          <w:tcPr>
            <w:tcW w:w="11056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993" w:type="dxa"/>
          </w:tcPr>
          <w:p w:rsidR="00BC2020" w:rsidRDefault="003027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70</w:t>
            </w:r>
          </w:p>
        </w:tc>
      </w:tr>
    </w:tbl>
    <w:p w:rsidR="00BC2020" w:rsidRDefault="003027B8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                            </w:t>
      </w:r>
    </w:p>
    <w:p w:rsidR="00BC2020" w:rsidRDefault="00BC2020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BC2020" w:rsidRDefault="003027B8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Тематическое планирование с учётом рабочей программы воспитания</w:t>
      </w:r>
    </w:p>
    <w:tbl>
      <w:tblPr>
        <w:tblStyle w:val="72"/>
        <w:tblW w:w="15307" w:type="dxa"/>
        <w:tblInd w:w="-317" w:type="dxa"/>
        <w:tblLayout w:type="fixed"/>
        <w:tblLook w:val="04A0" w:firstRow="1" w:lastRow="0" w:firstColumn="1" w:lastColumn="0" w:noHBand="0" w:noVBand="1"/>
      </w:tblPr>
      <w:tblGrid>
        <w:gridCol w:w="1159"/>
        <w:gridCol w:w="4558"/>
        <w:gridCol w:w="8106"/>
        <w:gridCol w:w="1484"/>
      </w:tblGrid>
      <w:tr w:rsidR="00BC2020">
        <w:tc>
          <w:tcPr>
            <w:tcW w:w="1159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№п/п</w:t>
            </w:r>
          </w:p>
        </w:tc>
        <w:tc>
          <w:tcPr>
            <w:tcW w:w="4558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тема раздела</w:t>
            </w:r>
          </w:p>
        </w:tc>
        <w:tc>
          <w:tcPr>
            <w:tcW w:w="8106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модуль воспитательной программы «Школьный урок»</w:t>
            </w:r>
          </w:p>
        </w:tc>
        <w:tc>
          <w:tcPr>
            <w:tcW w:w="1484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BC2020">
        <w:tc>
          <w:tcPr>
            <w:tcW w:w="1159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558" w:type="dxa"/>
          </w:tcPr>
          <w:p w:rsidR="00BC2020" w:rsidRDefault="003027B8">
            <w:pPr>
              <w:spacing w:after="160" w:line="259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Введение. Русская литература и история</w:t>
            </w:r>
          </w:p>
        </w:tc>
        <w:tc>
          <w:tcPr>
            <w:tcW w:w="8106" w:type="dxa"/>
          </w:tcPr>
          <w:p w:rsidR="00BC2020" w:rsidRDefault="003027B8">
            <w:pPr>
              <w:spacing w:after="160" w:line="259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Воспитание гражданина и патриота; формирование представления о литературе как духовной, нравственной и культурной ценности народа, осознание национального своеобразия литературного   языка. Установление доверительных отношений между педагогическим работником и его обучающимися с применением урока «День Знаний» 1 сентября</w:t>
            </w:r>
          </w:p>
        </w:tc>
        <w:tc>
          <w:tcPr>
            <w:tcW w:w="1484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C2020">
        <w:tc>
          <w:tcPr>
            <w:tcW w:w="1159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558" w:type="dxa"/>
          </w:tcPr>
          <w:p w:rsidR="00BC2020" w:rsidRDefault="003027B8">
            <w:pPr>
              <w:spacing w:after="160" w:line="259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Устное народное творчество</w:t>
            </w:r>
          </w:p>
        </w:tc>
        <w:tc>
          <w:tcPr>
            <w:tcW w:w="8106" w:type="dxa"/>
          </w:tcPr>
          <w:p w:rsidR="00BC2020" w:rsidRDefault="003027B8">
            <w:pPr>
              <w:spacing w:after="160" w:line="259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eastAsia="Calibri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Уроки согласно Календарю образовательных событий, на 2022-2023 год: Урок мужества, посвящённый окончанию Второй Мировой войны</w:t>
            </w:r>
          </w:p>
        </w:tc>
        <w:tc>
          <w:tcPr>
            <w:tcW w:w="1484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BC2020">
        <w:tc>
          <w:tcPr>
            <w:tcW w:w="1159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558" w:type="dxa"/>
          </w:tcPr>
          <w:p w:rsidR="00BC2020" w:rsidRDefault="003027B8">
            <w:pPr>
              <w:spacing w:after="160" w:line="259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Из древнерусской литературы</w:t>
            </w:r>
          </w:p>
        </w:tc>
        <w:tc>
          <w:tcPr>
            <w:tcW w:w="8106" w:type="dxa"/>
          </w:tcPr>
          <w:p w:rsidR="00BC2020" w:rsidRDefault="003027B8">
            <w:pPr>
              <w:spacing w:after="160" w:line="259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Международный день школьных библиотек</w:t>
            </w:r>
          </w:p>
        </w:tc>
        <w:tc>
          <w:tcPr>
            <w:tcW w:w="1484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BC2020">
        <w:tc>
          <w:tcPr>
            <w:tcW w:w="1159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558" w:type="dxa"/>
          </w:tcPr>
          <w:p w:rsidR="00BC2020" w:rsidRDefault="003027B8">
            <w:pPr>
              <w:spacing w:after="160" w:line="259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Из литературы XVIII века</w:t>
            </w:r>
          </w:p>
        </w:tc>
        <w:tc>
          <w:tcPr>
            <w:tcW w:w="8106" w:type="dxa"/>
          </w:tcPr>
          <w:p w:rsidR="00BC2020" w:rsidRDefault="003027B8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Уроки согласно Календарю образовательных событий, на 2022-2023 год: День Неизвестного Солдата, День Героев Отечества</w:t>
            </w:r>
          </w:p>
        </w:tc>
        <w:tc>
          <w:tcPr>
            <w:tcW w:w="1484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</w:tr>
      <w:tr w:rsidR="00BC2020">
        <w:tc>
          <w:tcPr>
            <w:tcW w:w="1159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558" w:type="dxa"/>
          </w:tcPr>
          <w:p w:rsidR="00BC2020" w:rsidRDefault="003027B8">
            <w:pPr>
              <w:spacing w:after="160" w:line="259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Из литературы XIX века</w:t>
            </w:r>
          </w:p>
        </w:tc>
        <w:tc>
          <w:tcPr>
            <w:tcW w:w="8106" w:type="dxa"/>
          </w:tcPr>
          <w:p w:rsidR="00BC2020" w:rsidRDefault="003027B8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Урок творчества «За страницами учебника»</w:t>
            </w:r>
          </w:p>
        </w:tc>
        <w:tc>
          <w:tcPr>
            <w:tcW w:w="1484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29</w:t>
            </w:r>
          </w:p>
        </w:tc>
      </w:tr>
      <w:tr w:rsidR="00BC2020">
        <w:tc>
          <w:tcPr>
            <w:tcW w:w="1159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6</w:t>
            </w:r>
          </w:p>
        </w:tc>
        <w:tc>
          <w:tcPr>
            <w:tcW w:w="4558" w:type="dxa"/>
          </w:tcPr>
          <w:p w:rsidR="00BC2020" w:rsidRDefault="003027B8">
            <w:pPr>
              <w:spacing w:after="160" w:line="259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Из русской литературы XX века</w:t>
            </w:r>
          </w:p>
        </w:tc>
        <w:tc>
          <w:tcPr>
            <w:tcW w:w="8106" w:type="dxa"/>
          </w:tcPr>
          <w:p w:rsidR="00BC2020" w:rsidRDefault="003027B8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Всероссийская неделя «День детской и юношеской книги»</w:t>
            </w:r>
          </w:p>
        </w:tc>
        <w:tc>
          <w:tcPr>
            <w:tcW w:w="1484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</w:t>
            </w:r>
          </w:p>
        </w:tc>
      </w:tr>
      <w:tr w:rsidR="00BC2020">
        <w:tc>
          <w:tcPr>
            <w:tcW w:w="1159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558" w:type="dxa"/>
          </w:tcPr>
          <w:p w:rsidR="00BC2020" w:rsidRDefault="003027B8">
            <w:pPr>
              <w:spacing w:after="160" w:line="259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Стихи и  песни о Великой Отечественной войне 1941—1945 годов</w:t>
            </w:r>
          </w:p>
        </w:tc>
        <w:tc>
          <w:tcPr>
            <w:tcW w:w="8106" w:type="dxa"/>
          </w:tcPr>
          <w:p w:rsidR="00BC2020" w:rsidRDefault="003027B8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Урок мужества, посвящённый Дню снятия Ленинградской блокады</w:t>
            </w:r>
          </w:p>
        </w:tc>
        <w:tc>
          <w:tcPr>
            <w:tcW w:w="1484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</w:p>
        </w:tc>
      </w:tr>
      <w:tr w:rsidR="00BC2020">
        <w:tc>
          <w:tcPr>
            <w:tcW w:w="1159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558" w:type="dxa"/>
          </w:tcPr>
          <w:p w:rsidR="00BC2020" w:rsidRDefault="003027B8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Из зарубежной литературы.</w:t>
            </w:r>
          </w:p>
          <w:p w:rsidR="00BC2020" w:rsidRDefault="003027B8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Повторение изученного за учебный год</w:t>
            </w:r>
          </w:p>
        </w:tc>
        <w:tc>
          <w:tcPr>
            <w:tcW w:w="8106" w:type="dxa"/>
          </w:tcPr>
          <w:p w:rsidR="00BC2020" w:rsidRDefault="003027B8">
            <w:pPr>
              <w:spacing w:after="160" w:line="259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День славянской письменности и культуры</w:t>
            </w:r>
          </w:p>
        </w:tc>
        <w:tc>
          <w:tcPr>
            <w:tcW w:w="1484" w:type="dxa"/>
          </w:tcPr>
          <w:p w:rsidR="00BC2020" w:rsidRDefault="003027B8">
            <w:pPr>
              <w:spacing w:after="160" w:line="259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</w:t>
            </w:r>
          </w:p>
        </w:tc>
      </w:tr>
    </w:tbl>
    <w:p w:rsidR="00BC2020" w:rsidRDefault="00BC2020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BC2020" w:rsidRDefault="003027B8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       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Календарно – тематическое планирование </w:t>
      </w:r>
      <w:r>
        <w:rPr>
          <w:rFonts w:ascii="Times New Roman" w:hAnsi="Times New Roman" w:cs="Times New Roman"/>
          <w:b/>
          <w:sz w:val="24"/>
          <w:szCs w:val="24"/>
        </w:rPr>
        <w:t>по литературе в 8 классе</w:t>
      </w:r>
    </w:p>
    <w:tbl>
      <w:tblPr>
        <w:tblpPr w:leftFromText="180" w:rightFromText="180" w:bottomFromText="200" w:vertAnchor="text" w:horzAnchor="margin" w:tblpX="-379" w:tblpY="37"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850"/>
        <w:gridCol w:w="993"/>
        <w:gridCol w:w="4604"/>
        <w:gridCol w:w="8011"/>
      </w:tblGrid>
      <w:tr w:rsidR="00BC2020">
        <w:trPr>
          <w:trHeight w:val="553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 xml:space="preserve">    №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6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 w:firstLine="142"/>
              <w:jc w:val="center"/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BC2020" w:rsidRDefault="003027B8">
            <w:pPr>
              <w:spacing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f4"/>
                <w:rFonts w:ascii="Times New Roman" w:hAnsi="Times New Roman" w:cs="Times New Roman"/>
                <w:b w:val="0"/>
                <w:sz w:val="24"/>
                <w:szCs w:val="24"/>
              </w:rPr>
              <w:t>Тема урока</w:t>
            </w:r>
          </w:p>
        </w:tc>
        <w:tc>
          <w:tcPr>
            <w:tcW w:w="80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020" w:rsidRDefault="003027B8">
            <w:pPr>
              <w:spacing w:line="240" w:lineRule="auto"/>
              <w:ind w:left="567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Основные виды учебной деятельности  учащихся</w:t>
            </w:r>
          </w:p>
        </w:tc>
      </w:tr>
      <w:tr w:rsidR="00BC2020">
        <w:trPr>
          <w:trHeight w:val="140"/>
        </w:trPr>
        <w:tc>
          <w:tcPr>
            <w:tcW w:w="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020" w:rsidRDefault="00BC2020">
            <w:pPr>
              <w:spacing w:line="240" w:lineRule="auto"/>
              <w:ind w:left="567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46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020" w:rsidRDefault="00BC2020">
            <w:pPr>
              <w:spacing w:line="240" w:lineRule="auto"/>
              <w:ind w:left="567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020" w:rsidRDefault="00BC2020">
            <w:pPr>
              <w:spacing w:line="240" w:lineRule="auto"/>
              <w:ind w:left="567" w:firstLine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020">
        <w:tc>
          <w:tcPr>
            <w:tcW w:w="15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ind w:left="567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Тема раздела 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Введение. 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Русская литература и история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(1 ч)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Введение. Литература и история. Интерес русских писателей к историческому прошлому своего народа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Читают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выразительно. Выражают личное отношение к прочитанному.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Составляют план (тезисный) статьи учебника. Отвечают устно или письменно на вопрос.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Участвовуют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коллективном диалоге. Выявляют связи литературных сюжетов и героев с историческим процессом.</w:t>
            </w:r>
          </w:p>
        </w:tc>
      </w:tr>
      <w:tr w:rsidR="00BC2020">
        <w:tc>
          <w:tcPr>
            <w:tcW w:w="15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6"/>
                <w:sz w:val="24"/>
                <w:szCs w:val="24"/>
              </w:rPr>
              <w:t xml:space="preserve">                                                         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раздела 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color w:val="000000"/>
                <w:spacing w:val="6"/>
                <w:sz w:val="24"/>
                <w:szCs w:val="24"/>
              </w:rPr>
              <w:t xml:space="preserve"> Устное народное творчество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(2 ч)       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творчество.</w:t>
            </w:r>
          </w:p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Русские народные песни.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Лирическая  песня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жанр народной поэзии. Исторические песни. «Пугачев в темнице», «Пугачев казнен»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Объясняют специфику происхождения, форм бытования, жанрового своеобразия фольклора и литературы.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Воспринимают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 народных песен, частушек, преданий, читают их выразительно.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Развивают представление о народной песне,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Составляют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лексический и историко-культурный комментарий.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Подбирать цитатные примеры, иллюстрирующие понятия «народная песня», «частушка». 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Предания как исторический жанр русской народной прозы.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Развивают представление о народной песне, частушке, предании.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Составляют лексический и историко-культурный комментарий.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Подбирают цитатные примеры, иллюстрирующие понятия «народная песня», «частушка», «предание». Работают со словарём литературоведческих терминов.</w:t>
            </w:r>
          </w:p>
          <w:p w:rsidR="00BC2020" w:rsidRDefault="008E7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Участву</w:t>
            </w:r>
            <w:r w:rsidR="00302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ют в коллективном диалоге.</w:t>
            </w:r>
          </w:p>
        </w:tc>
      </w:tr>
      <w:tr w:rsidR="00BC2020">
        <w:tc>
          <w:tcPr>
            <w:tcW w:w="15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Тема раздела 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color w:val="000000"/>
                <w:spacing w:val="6"/>
                <w:sz w:val="24"/>
                <w:szCs w:val="24"/>
              </w:rPr>
              <w:t>Из древнерусской литературы (2ч)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Житийная литература как особый жанр древнерусской литературы «Житие Александра Невского» (фрагменты). Летопись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Развивать представление о житии, древнерусской воинской повести и сатирической повести как жанре древнерусской литературы.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Соотносить содержание жития с требованиями житийного канона.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Анализировать текст с позиций жанра. Выявлять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характерные для произведений русской литературы 17 в. темы, образы и приемы изображения человека, особенности языка произведения.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«Суд Шемякин» - сатирическое произведение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Читают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выразительно фрагменты произведений древнерусской житийной литературы в современном переводе и сатирических произведений 17 в.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Объясняют особенности сатирической воинской повести как жанра древнерусской литературы. 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Подбирают примеры, иллюстрирующие литературоведческие понятия «воинская повесть», «сатирическая повесть»</w:t>
            </w:r>
          </w:p>
          <w:p w:rsidR="00BC2020" w:rsidRDefault="008E7C9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</w:t>
            </w:r>
            <w:r w:rsidR="00302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вуют в коллективном диалоге. </w:t>
            </w:r>
            <w:r w:rsidR="003027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Работают со словарём литературоведческих терминов.</w:t>
            </w:r>
          </w:p>
        </w:tc>
      </w:tr>
      <w:tr w:rsidR="00BC2020">
        <w:tc>
          <w:tcPr>
            <w:tcW w:w="15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8"/>
                <w:sz w:val="24"/>
                <w:szCs w:val="24"/>
              </w:rPr>
              <w:t xml:space="preserve">                                                        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раздела 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pacing w:val="8"/>
                <w:sz w:val="24"/>
                <w:szCs w:val="24"/>
              </w:rPr>
              <w:t xml:space="preserve"> Из литературы </w:t>
            </w:r>
            <w:r>
              <w:rPr>
                <w:rFonts w:ascii="Times New Roman" w:hAnsi="Times New Roman" w:cs="Times New Roman"/>
                <w:bCs/>
                <w:color w:val="000000"/>
                <w:spacing w:val="8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hAnsi="Times New Roman" w:cs="Times New Roman"/>
                <w:bCs/>
                <w:color w:val="000000"/>
                <w:spacing w:val="8"/>
                <w:sz w:val="24"/>
                <w:szCs w:val="24"/>
              </w:rPr>
              <w:t xml:space="preserve"> века (3 ч)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Д.И.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Фонвизин и его время. «Недоросль» Панорама действующих лиц. Элементы классицизма.</w:t>
            </w:r>
          </w:p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Воспринимают текст литературного произведения. Читают текст комедии по ролям.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Характеризуют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героя русской литературы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Находят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тексте незнакомые слова и определяют их значение. </w:t>
            </w:r>
          </w:p>
          <w:p w:rsidR="00BC2020" w:rsidRDefault="00BC202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Назначение человека, его роль в обществе. Уроки Стародума. Проблемы воспитания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Формулируют  вопросы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тексту произведения.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Дают устный или письменный ответ на вопрос по тексту произведения, в том числе с использованием цитирования. Характеризуют сюжет произведения, его тематику, проблематику, идейно-эмоциональное содержание. 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Н.М.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Карамзин. Слово о писателе. События  повести «Наталья, боярская дочь» и характеры героев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Воспринимают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текст литературного произведения.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Подбирают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обобщают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дополнительный материал о биографии и творчестве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Дают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</w:t>
            </w:r>
          </w:p>
        </w:tc>
      </w:tr>
      <w:tr w:rsidR="00BC2020">
        <w:tc>
          <w:tcPr>
            <w:tcW w:w="15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раздела 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color w:val="000000"/>
                <w:spacing w:val="9"/>
                <w:sz w:val="24"/>
                <w:szCs w:val="24"/>
              </w:rPr>
              <w:t xml:space="preserve">Из литературы </w:t>
            </w:r>
            <w:r>
              <w:rPr>
                <w:rFonts w:ascii="Times New Roman" w:hAnsi="Times New Roman" w:cs="Times New Roman"/>
                <w:bCs/>
                <w:color w:val="000000"/>
                <w:spacing w:val="9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bCs/>
                <w:color w:val="000000"/>
                <w:spacing w:val="9"/>
                <w:sz w:val="24"/>
                <w:szCs w:val="24"/>
              </w:rPr>
              <w:t xml:space="preserve"> века(29ч)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9/1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И.А.Крылов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Басни «Лягушки, просящие царя» и «Обоз» и их историческая основа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Воспринимают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текст литературного произведения.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Развивают представление о басне как жанре, морали, аллегории, комедии, рассказе, сатире и юморе, гиперболе, гротеске, эзоповом языке, художественной детали, антитезе, композиции.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К.Ф.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Рылеев. Слово о поэте. Дума «Смерть Ермака» и ее связь с рус. историей. Образ Ермака Тимофеевича. Характерные особенности жанра.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Сопоставляют исторические события с художественным вымыслом. Выразительно читают поэтический текст. Размышляют над прочитанным.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11/3</w:t>
            </w:r>
          </w:p>
          <w:p w:rsidR="00BC2020" w:rsidRDefault="00BC202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А.С.Пушкин. Слово о поэте. Стихотворения «Туча», «К…» («Я помню чудное мгновение…»), «19 октября».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 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глубине сибирских руд…» Их основные  темы и мотивы. Особенности поэтической  формы.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Читают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выразительно фрагменты произведений русской литературы.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Характеризуют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героя произведения.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Выявляют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характерные для произведений русской литературы темы, образы и приемы изображения человека. 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А.С. Пушкин. Творческая история повести «Капитанская дочка» Формирование характера Петра Гринева. 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Формулируют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вопросы по тексту произведения.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3C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Характериз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произведения, его тематику, проблематику, идейно-эмоциональное содержание.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Проблема чести, достоинства, нравственного выбора в повести.  Падение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Белогорской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крепости. Изображение народной войны и её вождя. 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0C3C2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Да</w:t>
            </w:r>
            <w:r w:rsidR="003027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ют </w:t>
            </w:r>
            <w:r w:rsidR="00302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писателя, литературного направления (романтизм, реализм).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Выявляют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признаки эпического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 лирического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родов в литературном произведении.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Подбирают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цитаты из текста литературного произведения по заданной теме.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 Маши Мироновой. Смысл названия повести «Капитанская дочка» - поэтическое завещание Пушкина. 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Формулируют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вопросы по тексту произведения.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произведения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Судьба человека и судьба народа в романе. Историческая правда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художественный вымысел. Точность и лаконизм пушкинской прозы.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Характеризуют сюжет произведения, его тематику, проблематику, идейно-эмоциональное содержание.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16/8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речи. Сочинение по повести «Капитанская дочка».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Пишут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 на литературном материале, с использованием собственного жизненного и читательского опыта.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17/9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сочинений, тестирование  по повести «Капитанская дочка».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письменный ответ на вопрос по тексту произведения, решают тестовые задания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 чтение. Повесть «Пиковая дама» как вершина пушкинской прозы.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Сопоставляют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сюжеты, персонажей литературных произведений.</w:t>
            </w:r>
          </w:p>
          <w:p w:rsidR="00BC2020" w:rsidRDefault="003027B8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Делают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выводы об особенностях художественного мира, сюжетов, проблематики и тематики произведений  писателя.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М.Ю.Лермонтов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Судьба поэта.  «Мцыри». История создания, тема, идея, композиция, своеобразие сюжета. Своеобразие поэмы как романтической.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общую характеристику художественного мира произведения, писателя.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Определяют в произведении элементы сюжета, композиции, изобразительно-выразительных средств языка, понимание их роли в раскрытии идейно-художественного содержания произведения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М.Ю.Лермонтов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«Мцыри». Судьба свободолюбивой личности. Образ Мцыри в поэме.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Формулируют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вопросы по тексту произведения.</w:t>
            </w:r>
          </w:p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или письменный ответ на вопрос по тексту произведения, в том числе с использованием цитирования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речи. Образная характеристика Мцыри. Обучающее сочинение по поэме М.Ю.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Лермонтова.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Сопоставляют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сюжеты, персонажей литературных произведений.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Делают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выводы об особенностях художественного мира, сюжетов, проблематики и тематики произведений конкретного писателя.</w:t>
            </w:r>
          </w:p>
          <w:p w:rsidR="00BC2020" w:rsidRDefault="00BC202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Н.В.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Гоголь – писатель-сатирик. История создания комедии «Ревизор», первой постановки. Идейный замысел, сюжет и композиция.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Подбирают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материал о биографии и творчестве писателя, истории создания произведения, прототипах. 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оспринимают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 литературного произведения.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23/15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«Парад» действующих лиц. Разоблачение нравственных и социальных пороков чиновничества в комедии Н.В.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Гоголя «Ревизор»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Воспринимают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 литературного произведения.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Отвечают на вопросы по прослушанному или прочитанному тексту, создавать устные монологические высказывания разного типа, вести диалог.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Растерянный Хлестаков и испуганный городничий. Мастерство Н.В.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Гоголя в создании образов Хлестакова. Хлестаков и Хлестаковщина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Читают драматический текст по ролям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устный или письменный ответ на вопрос по тексту произведения, в том числе с использованием цитирования.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Характеризуют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произведения, его тематику, проблематику, идейно-эмоциональное содержание.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25/17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Триумф Хлестакова. Чиновники на приеме у ревизора. Анализ 3-го действия комедии «Ревизор»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или письменный ответ на вопрос по тексту произведения, в том числе с использованием цитирования.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Характеризуют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произведения, его тематику, проблематику, идейно-эмоциональное содержание.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26/18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Лестница славы и позор городничего.</w:t>
            </w:r>
          </w:p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 комедии и его идейно-композиционное значение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Отвечают на вопросы по прослушанному или прочитанному тексту, создают устные монологические высказывания разного типа, ведут диалог 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Формулируют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вопросы по тексту произведения.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27/19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речи.  Сочинение по комедии Н.В.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Гоголя «Ревизор»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Пишут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 на литературном материале и с использованием собственного жизненного и читательского опыта.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 чтение. Н.В.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Гоголь «Шинель» - петербургская повесть. Тема «маленького человека». Гуманистический смысл повести.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устный и письменный ответ на вопрос по тексту произведения, 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Сопоставляют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сюжеты, персонажей литературных произведений.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Делают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выводы об особенностях художественного мира, сюжетов, проблематики и тематики произведений  писателя.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29/21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А.Н. Островский. Слово о драматурге. Народный вымысел в произведении «Снегурочка»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характеристику художественного мира произведения, писателя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. Сопоставляют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сюжеты, персонажей литературных произведений.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Делают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выводы об особенностях художественного мира, сюжетов, проблематики и тематики произведений  писателя.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И.С.Тургенев: личность, судьба, творчество.  Автобиографический характер повести «Ася».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характеризуют посту</w:t>
            </w:r>
            <w:r w:rsidR="000C3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 героев.</w:t>
            </w:r>
            <w:r w:rsidR="000C3C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Сопоставля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сюжеты, персонажей литературных произведений.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31/23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любви как основа сюжета повести. Образ героя-повествователя. 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Характеризуют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произведения, его тематику, проблематику, идейно-эмоциональное содержание.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 .Салтыков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-Щедрин. Анализ отрывка из «Истории одного города». Средства создания комического в произведениях.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писателя. Учатся находить комические сцены из произведения.</w:t>
            </w:r>
          </w:p>
          <w:p w:rsidR="00BC2020" w:rsidRDefault="00BC202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33/25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Нравственные проблемы рассказа «Старый гений» Н.С.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Лескова.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Определяют в произведении элементы сюжета, композицию, изобразительно-выразительные средства языка. Оценивают поступки героев.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34/26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Толстой. Личность и судьба писателя. Социально-нравственные проблемы рассказа «После бала».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Изучают биографию писателя, составляют хронологическую таблицу.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Работают с илл</w:t>
            </w:r>
            <w:r w:rsidR="000C3C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юстрациями к произведению, расс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уждают, выразительно читают текст, определяют основную мысль текста.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Толстой «После бала». Контраст как прием, позволяющий раскрыть идею рассказа. Автор и рассказчик в произведении.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позицию автора произведения.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Формулируют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вопросы по тексту произведения. Составляют рассказы по иллюстрациям к произведению.</w:t>
            </w:r>
          </w:p>
          <w:p w:rsidR="00BC2020" w:rsidRDefault="00BC202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36/28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tabs>
                <w:tab w:val="left" w:pos="5760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Поэзия родной природы (стихотворения А.С. Пушкина, М.Ю. Лермонтова, Ф.И. Тютчева, А.А. Фета, А.Н.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природе).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Читают выразительно поэтический текст, составляют устное рисование картин, изображённых в стихотворениях, раскрывают язык произведений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37/29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А.П.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Чехов. Слово о писателе. Рассказ «О любви». «Как обманчиво все, что мешало любить».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Изучают биографию писателя. Делать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выводы об особенностях художественного мира, сюжетов, проблематики и тематики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произведений  писателя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Отвечают на вопросы к тексту. Оценивают поступки героев.</w:t>
            </w:r>
          </w:p>
        </w:tc>
      </w:tr>
      <w:tr w:rsidR="00BC2020">
        <w:tc>
          <w:tcPr>
            <w:tcW w:w="15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раздела 6.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литературы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 (14 ч)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38/1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И.А.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Бунин. Слово о писателе. Природа и человек в рассказе «Кавказ»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Формулируют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вопросы по тексту произведения.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или письменный ответ на вопрос по тексту произведения. Анализируют поэтический текст.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А.И.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Куприн. Слово о писателе. Нравственные проблемы рассказа «Куст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сирени». Сравнительная характеристика главных героев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Определяют тему, 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идею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произведения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или письменный ответ на вопрос по тексту  произведения.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А.А.Блок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Слово о поэте. Историческая тема в его творчестве. «На поле Куликовом». Образ Родины.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Читают выразительно поэтический текст, составляют устное рисование картин, изображённых в стихотворениях, раскрывают язык произведений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41/4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М.Горький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Слово о писателе. «Явление босяка» в творчестве писателя. Герои и их судьбы.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писателя, литературного направления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42/5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С.Есенин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Слово о поэте. «Пугачев» – поэма на историческую тему»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Характеризуют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произведения, его тематику, проблематику, идейно-эмоциональное содержание.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43/6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М.А.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Осоргин. Сочетание фантастики и реальности в рассказе «Пенсне»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Пересказывают текст, ключевые слова в тексте. Определяют сюжет, композицию.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44/7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И.С. Шмелев. Слово о писателе. «Как я стал писателем» -  воспоминание о пути к творчеству.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Выразительно читают текст. Формулируют собственное отношение к произведению литературы, оценивают отношение автора к изображаемому событию.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45/8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Писатели улыбаются. Журнал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Сатирикон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 Сатирическое изображение исторических событий.</w:t>
            </w:r>
          </w:p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Художественное своеобразие рассказов </w:t>
            </w:r>
          </w:p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Зощенко «История болезни» и Н.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Тэффи «Жизнь и воротник».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0C3C2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Расширяю</w:t>
            </w:r>
            <w:r w:rsidR="003027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 понятия о юморе и сатире. Пересказывают тексты произведений. Сопоставляют произведения писателей.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46/9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.Булгаков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 Слово о писателе. Фантастическое произведение «Собачье сердце»..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0C3C2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Наход</w:t>
            </w:r>
            <w:r w:rsidR="003027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ят </w:t>
            </w:r>
            <w:r w:rsidR="00302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тексте незнакомые слова и определяют их значение. </w:t>
            </w:r>
            <w:proofErr w:type="gramStart"/>
            <w:r w:rsidR="003027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Формулируют  </w:t>
            </w:r>
            <w:r w:rsidR="00302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вопросы</w:t>
            </w:r>
            <w:proofErr w:type="gramEnd"/>
            <w:r w:rsidR="00302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тексту произведения. </w:t>
            </w:r>
            <w:r w:rsidR="003027B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Читают и анализируют эпизоды произведения.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47/10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Юмор в повести «Собачье сердце». Проблематика произведения.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Дают устный отзыв на просмотренный фильм по произведению, участвуют в диспуте, работают в группах.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48/11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А.Т.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Твардовский – поэт-гражданин. История создания поэмы «Василий Теркин». Идейно-художественное своеобразие поэмы.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Характеризуют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произведения, его тематику, проблематику, идейно-эмо</w:t>
            </w:r>
            <w:r w:rsidR="000C3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циональное содержание. Выразител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ьно  читают поэтический текст.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49/12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Композиция, героика и юмор в поэме «Василий Теркин». Характеристика Теркина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Определяют композицию произведения. Пересказывают. Выразительно читают. Учат отрывок из произведения, рассказывают по иллюстрациям к произведению.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50/13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 чтение. Судьба А.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Платонова. Проблематика рассказа «Возвращение». Смысл названия рассказа.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Анализируют произведение: определять его принадлежность к одному из литературных родов и жанров; понимают и формулируют тему, идею, нравственный пафос. характеризуют  героев.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51/14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Герои и события рассказа «Возвращения»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Характеризуют сюжет произведения, его тематику, проблематику, идейно-эмоциональное содержание.</w:t>
            </w:r>
          </w:p>
        </w:tc>
      </w:tr>
      <w:tr w:rsidR="00BC2020">
        <w:tc>
          <w:tcPr>
            <w:tcW w:w="15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ind w:hanging="17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 xml:space="preserve">Стих                                                 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раздела 7.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 xml:space="preserve">Стихи и  песни о Великой Отечественной войне </w:t>
            </w:r>
            <w:r>
              <w:rPr>
                <w:rFonts w:ascii="Times New Roman" w:hAnsi="Times New Roman" w:cs="Times New Roman"/>
                <w:bCs/>
                <w:color w:val="000000"/>
                <w:spacing w:val="7"/>
                <w:sz w:val="24"/>
                <w:szCs w:val="24"/>
              </w:rPr>
              <w:t>1941—1945 годов (8 ч)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52/1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Великая Отечественная война в стихотворениях поэтов и песни военных лет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Читают выразительно поэтический текст. Выступают с презентацией, докладом на заданную тему.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Бессмертный подвиг поэта-патриота.</w:t>
            </w:r>
          </w:p>
          <w:p w:rsidR="00BC2020" w:rsidRDefault="00BC20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писателя.</w:t>
            </w:r>
            <w:r w:rsidR="000C3C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Наход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ят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тексте языковые средства и определяют их значение.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Учат стихотворения наизусть.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В.П.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Астафьев. </w:t>
            </w:r>
          </w:p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Слово о писателе. Проблематика рассказа «Фотография, на которой меня нет»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Находят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тексте незнакомые слова и определять их значение.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Выявляют проблематику произведения.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55/4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Автобиографичность рассказа «Фотография, на которой меня нет». Образ учителя.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Анализируют прозаический текст, пересказывают ключевые эпизоды. Дают характеристику героям произведения. Составляют устный отзыв о прочитанном.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56/5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Б.Л.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Васильев Рассказ «Экспонат №». Проблема истинного и ложного.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Составляют план произведения, дают оценку нравственным поступкам героев произведения.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57/6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на самостоятельно прочитанное произведение о Великой Отечественной войне.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Пишут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отзыв на литературном материале с использованием собственного жизненного и читательского опыта.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Находят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ошибки и редактируют  черновые варианты собственных письменных работ.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58/7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tabs>
                <w:tab w:val="left" w:pos="5760"/>
              </w:tabs>
              <w:spacing w:line="240" w:lineRule="auto"/>
              <w:jc w:val="both"/>
              <w:outlineLvl w:val="0"/>
              <w:rPr>
                <w:rFonts w:ascii="Times New Roman" w:hAnsi="Times New Roman" w:cs="Times New Roman"/>
                <w:b/>
                <w:i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Русские поэты о Родине, родной природе и о себе. Поэты Русского Зарубежья об оставленной Родине. 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стихотворения с последующим письменным его рецензированием. Анализируют поэтический текст.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Защищают  проект.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59/8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Современная литература.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Н.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Назаркин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«Изумрудная рыбка», А.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Гиваргизов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, Ю. Кузнецова, Д</w:t>
            </w:r>
            <w:r w:rsidR="008E7C9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Сабитова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«Цирк в шкатулке»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Анализируют изображаемые события, дают оценку, выразительно читают, отвечают  вопросы к произведениям.</w:t>
            </w:r>
          </w:p>
        </w:tc>
      </w:tr>
      <w:tr w:rsidR="00BC2020">
        <w:tc>
          <w:tcPr>
            <w:tcW w:w="15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7"/>
                <w:sz w:val="24"/>
                <w:szCs w:val="24"/>
              </w:rPr>
              <w:t xml:space="preserve">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раздела 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 </w:t>
            </w:r>
            <w:r>
              <w:rPr>
                <w:rFonts w:ascii="Times New Roman" w:hAnsi="Times New Roman" w:cs="Times New Roman"/>
                <w:bCs/>
                <w:color w:val="000000"/>
                <w:spacing w:val="7"/>
                <w:sz w:val="24"/>
                <w:szCs w:val="24"/>
              </w:rPr>
              <w:t>Из зарубежной литературы (11 ч)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60/1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Шекспир. Слово о писателе. «Ромео и Джульетта». Поединок семейной вражды и любви.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Читают по ролям драматическое произведение.</w:t>
            </w:r>
          </w:p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Рассуждают на философские темы о добре и зле, составляют кластер, работают в группах.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61/2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любви и преданности в драме «Ромео и Джульетта»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Рассуждают о чувствах, поступках героев драмы. 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Участвуют  в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коллективном диалоге. Составляют  отзыв о произведении.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62/3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Сонет как форма лирической поэзии</w:t>
            </w:r>
          </w:p>
          <w:p w:rsidR="00BC2020" w:rsidRDefault="003027B8">
            <w:pPr>
              <w:pStyle w:val="af3"/>
              <w:keepNext/>
              <w:keepLines/>
              <w:tabs>
                <w:tab w:val="left" w:pos="5760"/>
              </w:tabs>
              <w:spacing w:before="0" w:beforeAutospacing="0" w:after="0" w:afterAutospacing="0"/>
              <w:outlineLvl w:val="7"/>
              <w:rPr>
                <w:iCs/>
                <w:color w:val="00B050"/>
                <w:lang w:bidi="he-IL"/>
              </w:rPr>
            </w:pPr>
            <w:r>
              <w:rPr>
                <w:color w:val="000000"/>
                <w:spacing w:val="-6"/>
              </w:rPr>
              <w:t>Сонеты В. Шекспира о любви.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Выразительно читают стихотворения, анализируют.</w:t>
            </w:r>
          </w:p>
          <w:p w:rsidR="00BC2020" w:rsidRDefault="00BC20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63/4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Ж.-Б.</w:t>
            </w:r>
            <w:r w:rsidR="008E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Мольер. Время, личность. История создания комедии. 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pacing w:val="1"/>
                <w:sz w:val="24"/>
                <w:szCs w:val="24"/>
              </w:rPr>
              <w:t>«Мещанин во дворянстве» 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Знакомятся с историей создания произведения, определяют жанровую принадлежность, работают с литературоведческим словарём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64/5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Сатира на дворянство и невежественность буржуа. Герои пьесы и особенности их изображения.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Читают по ролям драматический текст. Дают 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речевую  характеристику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героям произведения. Определяют авторское отношение 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 героя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 Инсценируют явления комедии.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65/6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tabs>
                <w:tab w:val="left" w:pos="57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Мигель  де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Сервантес. 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«Дон Кихот»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(главы по выбору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 Нравственная проблематика произведения.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Давать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писателя. Пишут отзыв на эпизод произведения.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66/7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Вальтер Скотт.  «Айвенго» как исторический роман.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Проводят параллели между историческими событиями и художественным вымыслом, пересказывают эпизоды, работают с иллюстрациями к тексту.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67/8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Романтизм произведения «Айвенго». 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Главный герой и события романа «Айвенго».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Выразительно читают прозаический текст, определяют язык произведения, оценивают поступки героев, составляют план к произведению.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68/9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 чтение. Современная зарубежная проза А. Тор «Остров в море»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Определяют особенности новеллы, п</w:t>
            </w:r>
            <w:r w:rsidR="000C3C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ресказывают эпизоды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произведения.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69/10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 Тест.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Решают тестовые задания</w:t>
            </w:r>
          </w:p>
        </w:tc>
      </w:tr>
      <w:tr w:rsidR="00BC202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70/11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020" w:rsidRDefault="00BC2020">
            <w:pPr>
              <w:spacing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Резервный урок</w:t>
            </w:r>
          </w:p>
        </w:tc>
        <w:tc>
          <w:tcPr>
            <w:tcW w:w="8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C2020" w:rsidRDefault="00302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Участвуют в литературной викторине</w:t>
            </w:r>
          </w:p>
        </w:tc>
      </w:tr>
    </w:tbl>
    <w:p w:rsidR="00BC2020" w:rsidRDefault="003027B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                       </w:t>
      </w:r>
    </w:p>
    <w:p w:rsidR="00BC2020" w:rsidRDefault="003027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Перечень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учебно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– методического обеспечения. Список литературы:</w:t>
      </w:r>
    </w:p>
    <w:p w:rsidR="00BC2020" w:rsidRDefault="003027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для учащихся: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2020" w:rsidRDefault="003027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1.Коровина В.Я. Литература: 8 класс: Учебник для общеобразовательных учреждений. В 2 ч. -М.: Просвещение, 2018 г.</w:t>
      </w:r>
    </w:p>
    <w:p w:rsidR="00BC2020" w:rsidRDefault="003027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2.Литература для внеклассного и самостоятельного чтения</w:t>
      </w:r>
    </w:p>
    <w:p w:rsidR="00BC2020" w:rsidRDefault="003027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Литература для школьников. http://hallenna.narod. </w:t>
      </w:r>
      <w:proofErr w:type="spellStart"/>
      <w:r>
        <w:rPr>
          <w:rFonts w:ascii="Times New Roman" w:hAnsi="Times New Roman" w:cs="Times New Roman"/>
          <w:sz w:val="24"/>
          <w:szCs w:val="24"/>
        </w:rPr>
        <w:t>ru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</w:p>
    <w:p w:rsidR="00BC2020" w:rsidRDefault="003027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для учителя: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2020" w:rsidRDefault="003027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Коровина В.Я. Литература: 8 класс: Учебник для общеобразовательных учреждений. В 2 ч. -М.: Просвещение, 2018 г.</w:t>
      </w:r>
    </w:p>
    <w:p w:rsidR="00BC2020" w:rsidRDefault="003027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Литературоведческие словари и справочники</w:t>
      </w:r>
    </w:p>
    <w:p w:rsidR="00BC2020" w:rsidRDefault="003027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3.Образовательные электронные ресурсы:</w:t>
      </w:r>
    </w:p>
    <w:p w:rsidR="00BC2020" w:rsidRDefault="003027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-Литература для школьников. </w:t>
      </w:r>
      <w:r>
        <w:rPr>
          <w:rFonts w:ascii="Times New Roman" w:hAnsi="Times New Roman" w:cs="Times New Roman"/>
          <w:sz w:val="24"/>
          <w:szCs w:val="24"/>
          <w:lang w:val="en-US"/>
        </w:rPr>
        <w:t>http</w:t>
      </w:r>
      <w:r>
        <w:rPr>
          <w:rFonts w:ascii="Times New Roman" w:hAnsi="Times New Roman" w:cs="Times New Roman"/>
          <w:sz w:val="24"/>
          <w:szCs w:val="24"/>
        </w:rPr>
        <w:t>://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hallenna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narod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</w:p>
    <w:sectPr w:rsidR="00BC202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1F24" w:rsidRDefault="00A71F24">
      <w:pPr>
        <w:spacing w:after="0" w:line="240" w:lineRule="auto"/>
      </w:pPr>
      <w:r>
        <w:separator/>
      </w:r>
    </w:p>
  </w:endnote>
  <w:endnote w:type="continuationSeparator" w:id="0">
    <w:p w:rsidR="00A71F24" w:rsidRDefault="00A71F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87751"/>
      <w:docPartObj>
        <w:docPartGallery w:val="Page Numbers (Bottom of Page)"/>
        <w:docPartUnique/>
      </w:docPartObj>
    </w:sdtPr>
    <w:sdtEndPr/>
    <w:sdtContent>
      <w:p w:rsidR="00BC2020" w:rsidRDefault="003027B8">
        <w:pPr>
          <w:pStyle w:val="af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E7C9C">
          <w:rPr>
            <w:noProof/>
          </w:rPr>
          <w:t>19</w:t>
        </w:r>
        <w:r>
          <w:fldChar w:fldCharType="end"/>
        </w:r>
      </w:p>
    </w:sdtContent>
  </w:sdt>
  <w:p w:rsidR="00BC2020" w:rsidRDefault="00BC2020">
    <w:pPr>
      <w:pStyle w:val="af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1F24" w:rsidRDefault="00A71F24">
      <w:pPr>
        <w:spacing w:after="0" w:line="240" w:lineRule="auto"/>
      </w:pPr>
      <w:r>
        <w:separator/>
      </w:r>
    </w:p>
  </w:footnote>
  <w:footnote w:type="continuationSeparator" w:id="0">
    <w:p w:rsidR="00A71F24" w:rsidRDefault="00A71F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3484B"/>
    <w:multiLevelType w:val="hybridMultilevel"/>
    <w:tmpl w:val="5CB035E2"/>
    <w:lvl w:ilvl="0" w:tplc="7E88BB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61E53E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2F6D45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2081D1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A0A375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8DED34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5D46A7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A0FA0E2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AF805C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EE224D"/>
    <w:multiLevelType w:val="hybridMultilevel"/>
    <w:tmpl w:val="287A2AA0"/>
    <w:lvl w:ilvl="0" w:tplc="7F1A8658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3ED6EAE6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B3CE4A4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E4425106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A5BC8C58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A27C080A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CE10D1F4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C421504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A49ED242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0B15561E"/>
    <w:multiLevelType w:val="hybridMultilevel"/>
    <w:tmpl w:val="F38862C8"/>
    <w:lvl w:ilvl="0" w:tplc="1AE88E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374F1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42A405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719E256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DA889A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A4E8D1D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2A64B2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37AC98A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2F66E24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1B13F0"/>
    <w:multiLevelType w:val="hybridMultilevel"/>
    <w:tmpl w:val="3AC4DD68"/>
    <w:lvl w:ilvl="0" w:tplc="88CEBF1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2C05B3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4796B0C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410ECB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0216766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17270E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34642E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AA08818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9168D37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A171E9"/>
    <w:multiLevelType w:val="hybridMultilevel"/>
    <w:tmpl w:val="8AB4A096"/>
    <w:lvl w:ilvl="0" w:tplc="1D689A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EAC6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4E6ECF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CDA749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BC787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72AD4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04039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9040C7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BB03F6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B63649"/>
    <w:multiLevelType w:val="hybridMultilevel"/>
    <w:tmpl w:val="7FFC6E2C"/>
    <w:lvl w:ilvl="0" w:tplc="29064A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0848EC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66C806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2904E5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584E94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3A88A2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872C2A9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69289BC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DB254C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7531BA"/>
    <w:multiLevelType w:val="hybridMultilevel"/>
    <w:tmpl w:val="CB6A320E"/>
    <w:lvl w:ilvl="0" w:tplc="B96AB2E2">
      <w:start w:val="1"/>
      <w:numFmt w:val="bullet"/>
      <w:lvlText w:val=""/>
      <w:lvlJc w:val="left"/>
      <w:pPr>
        <w:tabs>
          <w:tab w:val="num" w:pos="1494"/>
        </w:tabs>
        <w:ind w:left="1494" w:hanging="360"/>
      </w:pPr>
      <w:rPr>
        <w:rFonts w:ascii="Symbol" w:hAnsi="Symbol" w:hint="default"/>
        <w:sz w:val="20"/>
      </w:rPr>
    </w:lvl>
    <w:lvl w:ilvl="1" w:tplc="35462318">
      <w:start w:val="1"/>
      <w:numFmt w:val="bullet"/>
      <w:lvlText w:val="o"/>
      <w:lvlJc w:val="left"/>
      <w:pPr>
        <w:tabs>
          <w:tab w:val="num" w:pos="2214"/>
        </w:tabs>
        <w:ind w:left="2214" w:hanging="360"/>
      </w:pPr>
      <w:rPr>
        <w:rFonts w:ascii="Courier New" w:hAnsi="Courier New" w:hint="default"/>
        <w:sz w:val="20"/>
      </w:rPr>
    </w:lvl>
    <w:lvl w:ilvl="2" w:tplc="D60ADD4C">
      <w:start w:val="1"/>
      <w:numFmt w:val="bullet"/>
      <w:lvlText w:val=""/>
      <w:lvlJc w:val="left"/>
      <w:pPr>
        <w:tabs>
          <w:tab w:val="num" w:pos="2934"/>
        </w:tabs>
        <w:ind w:left="2934" w:hanging="360"/>
      </w:pPr>
      <w:rPr>
        <w:rFonts w:ascii="Wingdings" w:hAnsi="Wingdings" w:hint="default"/>
        <w:sz w:val="20"/>
      </w:rPr>
    </w:lvl>
    <w:lvl w:ilvl="3" w:tplc="701C6790">
      <w:start w:val="1"/>
      <w:numFmt w:val="bullet"/>
      <w:lvlText w:val=""/>
      <w:lvlJc w:val="left"/>
      <w:pPr>
        <w:tabs>
          <w:tab w:val="num" w:pos="3654"/>
        </w:tabs>
        <w:ind w:left="3654" w:hanging="360"/>
      </w:pPr>
      <w:rPr>
        <w:rFonts w:ascii="Wingdings" w:hAnsi="Wingdings" w:hint="default"/>
        <w:sz w:val="20"/>
      </w:rPr>
    </w:lvl>
    <w:lvl w:ilvl="4" w:tplc="72083C50">
      <w:start w:val="1"/>
      <w:numFmt w:val="bullet"/>
      <w:lvlText w:val=""/>
      <w:lvlJc w:val="left"/>
      <w:pPr>
        <w:tabs>
          <w:tab w:val="num" w:pos="4374"/>
        </w:tabs>
        <w:ind w:left="4374" w:hanging="360"/>
      </w:pPr>
      <w:rPr>
        <w:rFonts w:ascii="Wingdings" w:hAnsi="Wingdings" w:hint="default"/>
        <w:sz w:val="20"/>
      </w:rPr>
    </w:lvl>
    <w:lvl w:ilvl="5" w:tplc="552E4788">
      <w:start w:val="1"/>
      <w:numFmt w:val="bullet"/>
      <w:lvlText w:val=""/>
      <w:lvlJc w:val="left"/>
      <w:pPr>
        <w:tabs>
          <w:tab w:val="num" w:pos="5094"/>
        </w:tabs>
        <w:ind w:left="5094" w:hanging="360"/>
      </w:pPr>
      <w:rPr>
        <w:rFonts w:ascii="Wingdings" w:hAnsi="Wingdings" w:hint="default"/>
        <w:sz w:val="20"/>
      </w:rPr>
    </w:lvl>
    <w:lvl w:ilvl="6" w:tplc="7B841C92">
      <w:start w:val="1"/>
      <w:numFmt w:val="bullet"/>
      <w:lvlText w:val=""/>
      <w:lvlJc w:val="left"/>
      <w:pPr>
        <w:tabs>
          <w:tab w:val="num" w:pos="5814"/>
        </w:tabs>
        <w:ind w:left="5814" w:hanging="360"/>
      </w:pPr>
      <w:rPr>
        <w:rFonts w:ascii="Wingdings" w:hAnsi="Wingdings" w:hint="default"/>
        <w:sz w:val="20"/>
      </w:rPr>
    </w:lvl>
    <w:lvl w:ilvl="7" w:tplc="6EBA6D7E">
      <w:start w:val="1"/>
      <w:numFmt w:val="bullet"/>
      <w:lvlText w:val=""/>
      <w:lvlJc w:val="left"/>
      <w:pPr>
        <w:tabs>
          <w:tab w:val="num" w:pos="6534"/>
        </w:tabs>
        <w:ind w:left="6534" w:hanging="360"/>
      </w:pPr>
      <w:rPr>
        <w:rFonts w:ascii="Wingdings" w:hAnsi="Wingdings" w:hint="default"/>
        <w:sz w:val="20"/>
      </w:rPr>
    </w:lvl>
    <w:lvl w:ilvl="8" w:tplc="0DA84944">
      <w:start w:val="1"/>
      <w:numFmt w:val="bullet"/>
      <w:lvlText w:val=""/>
      <w:lvlJc w:val="left"/>
      <w:pPr>
        <w:tabs>
          <w:tab w:val="num" w:pos="7254"/>
        </w:tabs>
        <w:ind w:left="7254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BF45DD"/>
    <w:multiLevelType w:val="hybridMultilevel"/>
    <w:tmpl w:val="E3C0EFC4"/>
    <w:lvl w:ilvl="0" w:tplc="E720521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2A46DF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25EF93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58CB09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F0250D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4403AD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5CA583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BFA704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F04272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981E66"/>
    <w:multiLevelType w:val="hybridMultilevel"/>
    <w:tmpl w:val="B7500D68"/>
    <w:lvl w:ilvl="0" w:tplc="B0DC9B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96AC2A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8FE42B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E0EC7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0A751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62EF8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62BDF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D62D5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5E0B6E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9214A1E"/>
    <w:multiLevelType w:val="hybridMultilevel"/>
    <w:tmpl w:val="63BC8374"/>
    <w:lvl w:ilvl="0" w:tplc="85CEBCD6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CDC0D9AC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93C4C6A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BEA8DE4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042BB4A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BDD8A0D0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EC0040E8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65F0492C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8F44D01A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502F5176"/>
    <w:multiLevelType w:val="hybridMultilevel"/>
    <w:tmpl w:val="BA9ECB72"/>
    <w:lvl w:ilvl="0" w:tplc="551ED0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7F6C3C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54611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286F17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52E0C9A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646D6D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F96A2B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AE4640E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D28DE5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0B1B16"/>
    <w:multiLevelType w:val="hybridMultilevel"/>
    <w:tmpl w:val="815E5DF4"/>
    <w:lvl w:ilvl="0" w:tplc="F4B0CBFE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51A221CA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BECACBB8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8068586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47E119A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C456A5CE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73C3E1C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A28CAE2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B9D6D114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70930F9A"/>
    <w:multiLevelType w:val="hybridMultilevel"/>
    <w:tmpl w:val="90385734"/>
    <w:lvl w:ilvl="0" w:tplc="B92409D2">
      <w:start w:val="1"/>
      <w:numFmt w:val="decimal"/>
      <w:lvlText w:val="%1."/>
      <w:lvlJc w:val="left"/>
      <w:pPr>
        <w:ind w:left="1779" w:hanging="360"/>
      </w:pPr>
    </w:lvl>
    <w:lvl w:ilvl="1" w:tplc="FD2E5A0C">
      <w:start w:val="1"/>
      <w:numFmt w:val="lowerLetter"/>
      <w:lvlText w:val="%2."/>
      <w:lvlJc w:val="left"/>
      <w:pPr>
        <w:ind w:left="2160" w:hanging="360"/>
      </w:pPr>
    </w:lvl>
    <w:lvl w:ilvl="2" w:tplc="146A9970">
      <w:start w:val="1"/>
      <w:numFmt w:val="lowerRoman"/>
      <w:lvlText w:val="%3."/>
      <w:lvlJc w:val="right"/>
      <w:pPr>
        <w:ind w:left="2880" w:hanging="180"/>
      </w:pPr>
    </w:lvl>
    <w:lvl w:ilvl="3" w:tplc="0C3A8A70">
      <w:start w:val="1"/>
      <w:numFmt w:val="decimal"/>
      <w:lvlText w:val="%4."/>
      <w:lvlJc w:val="left"/>
      <w:pPr>
        <w:ind w:left="3600" w:hanging="360"/>
      </w:pPr>
    </w:lvl>
    <w:lvl w:ilvl="4" w:tplc="5F606C92">
      <w:start w:val="1"/>
      <w:numFmt w:val="lowerLetter"/>
      <w:lvlText w:val="%5."/>
      <w:lvlJc w:val="left"/>
      <w:pPr>
        <w:ind w:left="4320" w:hanging="360"/>
      </w:pPr>
    </w:lvl>
    <w:lvl w:ilvl="5" w:tplc="BACEF692">
      <w:start w:val="1"/>
      <w:numFmt w:val="lowerRoman"/>
      <w:lvlText w:val="%6."/>
      <w:lvlJc w:val="right"/>
      <w:pPr>
        <w:ind w:left="5040" w:hanging="180"/>
      </w:pPr>
    </w:lvl>
    <w:lvl w:ilvl="6" w:tplc="02443370">
      <w:start w:val="1"/>
      <w:numFmt w:val="decimal"/>
      <w:lvlText w:val="%7."/>
      <w:lvlJc w:val="left"/>
      <w:pPr>
        <w:ind w:left="5760" w:hanging="360"/>
      </w:pPr>
    </w:lvl>
    <w:lvl w:ilvl="7" w:tplc="C446443A">
      <w:start w:val="1"/>
      <w:numFmt w:val="lowerLetter"/>
      <w:lvlText w:val="%8."/>
      <w:lvlJc w:val="left"/>
      <w:pPr>
        <w:ind w:left="6480" w:hanging="360"/>
      </w:pPr>
    </w:lvl>
    <w:lvl w:ilvl="8" w:tplc="F63AA0AA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42A42B6"/>
    <w:multiLevelType w:val="hybridMultilevel"/>
    <w:tmpl w:val="E50489FA"/>
    <w:lvl w:ilvl="0" w:tplc="A7944A3A">
      <w:start w:val="1"/>
      <w:numFmt w:val="bullet"/>
      <w:lvlText w:val=""/>
      <w:lvlJc w:val="left"/>
      <w:pPr>
        <w:tabs>
          <w:tab w:val="num" w:pos="1210"/>
        </w:tabs>
        <w:ind w:left="1210" w:hanging="360"/>
      </w:pPr>
      <w:rPr>
        <w:rFonts w:ascii="Symbol" w:hAnsi="Symbol" w:hint="default"/>
        <w:sz w:val="20"/>
      </w:rPr>
    </w:lvl>
    <w:lvl w:ilvl="1" w:tplc="FA6478E6">
      <w:start w:val="1"/>
      <w:numFmt w:val="bullet"/>
      <w:lvlText w:val="o"/>
      <w:lvlJc w:val="left"/>
      <w:pPr>
        <w:tabs>
          <w:tab w:val="num" w:pos="1930"/>
        </w:tabs>
        <w:ind w:left="1930" w:hanging="360"/>
      </w:pPr>
      <w:rPr>
        <w:rFonts w:ascii="Courier New" w:hAnsi="Courier New" w:hint="default"/>
        <w:sz w:val="20"/>
      </w:rPr>
    </w:lvl>
    <w:lvl w:ilvl="2" w:tplc="69E4AEEE">
      <w:start w:val="1"/>
      <w:numFmt w:val="bullet"/>
      <w:lvlText w:val=""/>
      <w:lvlJc w:val="left"/>
      <w:pPr>
        <w:tabs>
          <w:tab w:val="num" w:pos="2650"/>
        </w:tabs>
        <w:ind w:left="2650" w:hanging="360"/>
      </w:pPr>
      <w:rPr>
        <w:rFonts w:ascii="Wingdings" w:hAnsi="Wingdings" w:hint="default"/>
        <w:sz w:val="20"/>
      </w:rPr>
    </w:lvl>
    <w:lvl w:ilvl="3" w:tplc="8B7EC3AC">
      <w:start w:val="1"/>
      <w:numFmt w:val="bullet"/>
      <w:lvlText w:val=""/>
      <w:lvlJc w:val="left"/>
      <w:pPr>
        <w:tabs>
          <w:tab w:val="num" w:pos="3370"/>
        </w:tabs>
        <w:ind w:left="3370" w:hanging="360"/>
      </w:pPr>
      <w:rPr>
        <w:rFonts w:ascii="Wingdings" w:hAnsi="Wingdings" w:hint="default"/>
        <w:sz w:val="20"/>
      </w:rPr>
    </w:lvl>
    <w:lvl w:ilvl="4" w:tplc="3DB244D2">
      <w:start w:val="1"/>
      <w:numFmt w:val="bullet"/>
      <w:lvlText w:val=""/>
      <w:lvlJc w:val="left"/>
      <w:pPr>
        <w:tabs>
          <w:tab w:val="num" w:pos="4090"/>
        </w:tabs>
        <w:ind w:left="4090" w:hanging="360"/>
      </w:pPr>
      <w:rPr>
        <w:rFonts w:ascii="Wingdings" w:hAnsi="Wingdings" w:hint="default"/>
        <w:sz w:val="20"/>
      </w:rPr>
    </w:lvl>
    <w:lvl w:ilvl="5" w:tplc="7E145536">
      <w:start w:val="1"/>
      <w:numFmt w:val="bullet"/>
      <w:lvlText w:val=""/>
      <w:lvlJc w:val="left"/>
      <w:pPr>
        <w:tabs>
          <w:tab w:val="num" w:pos="4810"/>
        </w:tabs>
        <w:ind w:left="4810" w:hanging="360"/>
      </w:pPr>
      <w:rPr>
        <w:rFonts w:ascii="Wingdings" w:hAnsi="Wingdings" w:hint="default"/>
        <w:sz w:val="20"/>
      </w:rPr>
    </w:lvl>
    <w:lvl w:ilvl="6" w:tplc="74DC9BF6">
      <w:start w:val="1"/>
      <w:numFmt w:val="bullet"/>
      <w:lvlText w:val=""/>
      <w:lvlJc w:val="left"/>
      <w:pPr>
        <w:tabs>
          <w:tab w:val="num" w:pos="5530"/>
        </w:tabs>
        <w:ind w:left="5530" w:hanging="360"/>
      </w:pPr>
      <w:rPr>
        <w:rFonts w:ascii="Wingdings" w:hAnsi="Wingdings" w:hint="default"/>
        <w:sz w:val="20"/>
      </w:rPr>
    </w:lvl>
    <w:lvl w:ilvl="7" w:tplc="AC64E85C">
      <w:start w:val="1"/>
      <w:numFmt w:val="bullet"/>
      <w:lvlText w:val=""/>
      <w:lvlJc w:val="left"/>
      <w:pPr>
        <w:tabs>
          <w:tab w:val="num" w:pos="6250"/>
        </w:tabs>
        <w:ind w:left="6250" w:hanging="360"/>
      </w:pPr>
      <w:rPr>
        <w:rFonts w:ascii="Wingdings" w:hAnsi="Wingdings" w:hint="default"/>
        <w:sz w:val="20"/>
      </w:rPr>
    </w:lvl>
    <w:lvl w:ilvl="8" w:tplc="C952C33C">
      <w:start w:val="1"/>
      <w:numFmt w:val="bullet"/>
      <w:lvlText w:val=""/>
      <w:lvlJc w:val="left"/>
      <w:pPr>
        <w:tabs>
          <w:tab w:val="num" w:pos="6970"/>
        </w:tabs>
        <w:ind w:left="697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FAC30B4"/>
    <w:multiLevelType w:val="hybridMultilevel"/>
    <w:tmpl w:val="26D8B7BA"/>
    <w:lvl w:ilvl="0" w:tplc="DDC6A9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8020F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898962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EF84F0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87E060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A5E11C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376BBB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A848568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6A425D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7"/>
  </w:num>
  <w:num w:numId="4">
    <w:abstractNumId w:val="14"/>
  </w:num>
  <w:num w:numId="5">
    <w:abstractNumId w:val="3"/>
  </w:num>
  <w:num w:numId="6">
    <w:abstractNumId w:val="5"/>
  </w:num>
  <w:num w:numId="7">
    <w:abstractNumId w:val="2"/>
  </w:num>
  <w:num w:numId="8">
    <w:abstractNumId w:val="6"/>
  </w:num>
  <w:num w:numId="9">
    <w:abstractNumId w:val="13"/>
  </w:num>
  <w:num w:numId="10">
    <w:abstractNumId w:val="0"/>
  </w:num>
  <w:num w:numId="11">
    <w:abstractNumId w:val="12"/>
  </w:num>
  <w:num w:numId="12">
    <w:abstractNumId w:val="8"/>
  </w:num>
  <w:num w:numId="13">
    <w:abstractNumId w:val="9"/>
  </w:num>
  <w:num w:numId="14">
    <w:abstractNumId w:val="1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020"/>
    <w:rsid w:val="000C3C2D"/>
    <w:rsid w:val="003027B8"/>
    <w:rsid w:val="008E7C9C"/>
    <w:rsid w:val="009C7608"/>
    <w:rsid w:val="00A71F24"/>
    <w:rsid w:val="00BB05D3"/>
    <w:rsid w:val="00BC2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0CDE5"/>
  <w15:docId w15:val="{7E423F6D-DB7C-4711-BE37-E08662F9A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nhideWhenUsed/>
    <w:qFormat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/>
    </w:pPr>
    <w:rPr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9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a">
    <w:name w:val="footnote text"/>
    <w:basedOn w:val="a"/>
    <w:link w:val="ab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b">
    <w:name w:val="Текст сноски Знак"/>
    <w:link w:val="aa"/>
    <w:uiPriority w:val="99"/>
    <w:rPr>
      <w:sz w:val="18"/>
    </w:rPr>
  </w:style>
  <w:style w:type="character" w:styleId="ac">
    <w:name w:val="footnote reference"/>
    <w:basedOn w:val="a0"/>
    <w:uiPriority w:val="99"/>
    <w:unhideWhenUsed/>
    <w:rPr>
      <w:vertAlign w:val="superscript"/>
    </w:rPr>
  </w:style>
  <w:style w:type="paragraph" w:styleId="ad">
    <w:name w:val="endnote text"/>
    <w:basedOn w:val="a"/>
    <w:link w:val="ae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e">
    <w:name w:val="Текст концевой сноски Знак"/>
    <w:link w:val="ad"/>
    <w:uiPriority w:val="99"/>
    <w:rPr>
      <w:sz w:val="20"/>
    </w:rPr>
  </w:style>
  <w:style w:type="character" w:styleId="af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0">
    <w:name w:val="TOC Heading"/>
    <w:uiPriority w:val="39"/>
    <w:unhideWhenUsed/>
  </w:style>
  <w:style w:type="paragraph" w:styleId="af1">
    <w:name w:val="table of figures"/>
    <w:basedOn w:val="a"/>
    <w:next w:val="a"/>
    <w:uiPriority w:val="99"/>
    <w:unhideWhenUsed/>
    <w:pPr>
      <w:spacing w:after="0"/>
    </w:pPr>
  </w:style>
  <w:style w:type="table" w:styleId="af2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Заголовок 2 Знак"/>
    <w:basedOn w:val="a0"/>
    <w:link w:val="2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f3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Strong"/>
    <w:uiPriority w:val="22"/>
    <w:qFormat/>
    <w:rPr>
      <w:b/>
      <w:bCs/>
    </w:rPr>
  </w:style>
  <w:style w:type="character" w:customStyle="1" w:styleId="apple-converted-space">
    <w:name w:val="apple-converted-space"/>
    <w:basedOn w:val="a0"/>
  </w:style>
  <w:style w:type="paragraph" w:styleId="af5">
    <w:name w:val="List Paragraph"/>
    <w:basedOn w:val="a"/>
    <w:uiPriority w:val="34"/>
    <w:qFormat/>
    <w:pPr>
      <w:spacing w:after="0" w:line="240" w:lineRule="auto"/>
      <w:ind w:left="720"/>
    </w:pPr>
    <w:rPr>
      <w:rFonts w:ascii="Times New Roman" w:eastAsia="Times New Roman" w:hAnsi="Times New Roman" w:cs="Times New Roman"/>
      <w:color w:val="000080"/>
      <w:sz w:val="28"/>
      <w:szCs w:val="28"/>
    </w:rPr>
  </w:style>
  <w:style w:type="character" w:customStyle="1" w:styleId="line">
    <w:name w:val="line"/>
    <w:basedOn w:val="a0"/>
  </w:style>
  <w:style w:type="character" w:styleId="af6">
    <w:name w:val="Emphasis"/>
    <w:uiPriority w:val="20"/>
    <w:qFormat/>
    <w:rPr>
      <w:i/>
      <w:iCs/>
    </w:rPr>
  </w:style>
  <w:style w:type="character" w:styleId="af7">
    <w:name w:val="Hyperlink"/>
    <w:basedOn w:val="a0"/>
    <w:uiPriority w:val="99"/>
    <w:unhideWhenUsed/>
    <w:rPr>
      <w:color w:val="0000FF"/>
      <w:u w:val="single"/>
    </w:rPr>
  </w:style>
  <w:style w:type="paragraph" w:customStyle="1" w:styleId="c5">
    <w:name w:val="c5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</w:style>
  <w:style w:type="character" w:customStyle="1" w:styleId="c1">
    <w:name w:val="c1"/>
    <w:basedOn w:val="a0"/>
  </w:style>
  <w:style w:type="paragraph" w:customStyle="1" w:styleId="c0">
    <w:name w:val="c0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8">
    <w:name w:val="header"/>
    <w:basedOn w:val="a"/>
    <w:link w:val="af9"/>
    <w:uiPriority w:val="99"/>
    <w:semiHidden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Верхний колонтитул Знак"/>
    <w:basedOn w:val="a0"/>
    <w:link w:val="af8"/>
    <w:uiPriority w:val="99"/>
    <w:semiHidden/>
    <w:rPr>
      <w:rFonts w:eastAsiaTheme="minorEastAsia"/>
      <w:lang w:eastAsia="ru-RU"/>
    </w:rPr>
  </w:style>
  <w:style w:type="paragraph" w:styleId="afa">
    <w:name w:val="footer"/>
    <w:basedOn w:val="a"/>
    <w:link w:val="afb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b">
    <w:name w:val="Нижний колонтитул Знак"/>
    <w:basedOn w:val="a0"/>
    <w:link w:val="afa"/>
    <w:uiPriority w:val="99"/>
    <w:rPr>
      <w:rFonts w:eastAsiaTheme="minorEastAsia"/>
      <w:lang w:eastAsia="ru-RU"/>
    </w:rPr>
  </w:style>
  <w:style w:type="paragraph" w:styleId="afc">
    <w:name w:val="No Spacing"/>
    <w:uiPriority w:val="1"/>
    <w:qFormat/>
    <w:pPr>
      <w:spacing w:after="0" w:line="240" w:lineRule="auto"/>
    </w:pPr>
  </w:style>
  <w:style w:type="paragraph" w:styleId="afd">
    <w:name w:val="Balloon Text"/>
    <w:basedOn w:val="a"/>
    <w:link w:val="afe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semiHidden/>
    <w:rPr>
      <w:rFonts w:ascii="Tahoma" w:eastAsiaTheme="minorEastAsia" w:hAnsi="Tahoma" w:cs="Tahoma"/>
      <w:sz w:val="16"/>
      <w:szCs w:val="16"/>
      <w:lang w:eastAsia="ru-RU"/>
    </w:rPr>
  </w:style>
  <w:style w:type="table" w:customStyle="1" w:styleId="72">
    <w:name w:val="Сетка таблицы7"/>
    <w:basedOn w:val="a1"/>
    <w:next w:val="af2"/>
    <w:uiPriority w:val="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15C143CB-E81B-479D-A4CB-6956F48C4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6252</Words>
  <Characters>35641</Characters>
  <Application>Microsoft Office Word</Application>
  <DocSecurity>0</DocSecurity>
  <Lines>297</Lines>
  <Paragraphs>83</Paragraphs>
  <ScaleCrop>false</ScaleCrop>
  <Company/>
  <LinksUpToDate>false</LinksUpToDate>
  <CharactersWithSpaces>41810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Компьютер</cp:lastModifiedBy>
  <cp:revision>6</cp:revision>
  <dcterms:created xsi:type="dcterms:W3CDTF">2022-10-12T07:25:00Z</dcterms:created>
  <dcterms:modified xsi:type="dcterms:W3CDTF">2022-10-12T10:07:00Z</dcterms:modified>
</cp:coreProperties>
</file>